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093"/>
      </w:tblGrid>
      <w:tr w:rsidR="0031557B" w:rsidRPr="00DD2760" w14:paraId="7FCB55E3" w14:textId="77777777" w:rsidTr="00D15863">
        <w:trPr>
          <w:trHeight w:val="229"/>
        </w:trPr>
        <w:tc>
          <w:tcPr>
            <w:tcW w:w="2977" w:type="dxa"/>
          </w:tcPr>
          <w:p w14:paraId="6CF91D44" w14:textId="77777777" w:rsidR="0031557B" w:rsidRPr="00D15863" w:rsidRDefault="0031557B" w:rsidP="00966CEC">
            <w:pPr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093" w:type="dxa"/>
          </w:tcPr>
          <w:p w14:paraId="2BE4B39D" w14:textId="7A6469B0" w:rsidR="0031557B" w:rsidRPr="00DD2760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D15863">
              <w:rPr>
                <w:bCs/>
                <w:sz w:val="24"/>
                <w:szCs w:val="24"/>
              </w:rPr>
              <w:t>ndodonti Uygulama</w:t>
            </w:r>
          </w:p>
        </w:tc>
      </w:tr>
      <w:tr w:rsidR="0031557B" w:rsidRPr="00DD2760" w14:paraId="0C43B6CB" w14:textId="77777777" w:rsidTr="00D15863">
        <w:trPr>
          <w:trHeight w:val="229"/>
        </w:trPr>
        <w:tc>
          <w:tcPr>
            <w:tcW w:w="2977" w:type="dxa"/>
          </w:tcPr>
          <w:p w14:paraId="5DF227CB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8093" w:type="dxa"/>
          </w:tcPr>
          <w:p w14:paraId="2DED863E" w14:textId="7E6920F9" w:rsidR="0031557B" w:rsidRPr="0031557B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3155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1557B">
              <w:rPr>
                <w:bCs/>
                <w:sz w:val="24"/>
                <w:szCs w:val="24"/>
              </w:rPr>
              <w:t>( uygulama)</w:t>
            </w:r>
          </w:p>
        </w:tc>
      </w:tr>
      <w:tr w:rsidR="0031557B" w:rsidRPr="00DD2760" w14:paraId="10CCB4CD" w14:textId="77777777" w:rsidTr="00D15863">
        <w:trPr>
          <w:trHeight w:val="229"/>
        </w:trPr>
        <w:tc>
          <w:tcPr>
            <w:tcW w:w="2977" w:type="dxa"/>
          </w:tcPr>
          <w:p w14:paraId="1CC83B0D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Yürütücüsü</w:t>
            </w:r>
          </w:p>
        </w:tc>
        <w:tc>
          <w:tcPr>
            <w:tcW w:w="8093" w:type="dxa"/>
          </w:tcPr>
          <w:p w14:paraId="488E2921" w14:textId="77777777" w:rsidR="0031557B" w:rsidRPr="00DD2760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DD2760">
              <w:rPr>
                <w:bCs/>
                <w:sz w:val="24"/>
                <w:szCs w:val="24"/>
              </w:rPr>
              <w:t xml:space="preserve">Dr. Öğr. Üyesi </w:t>
            </w:r>
            <w:r>
              <w:rPr>
                <w:bCs/>
                <w:sz w:val="24"/>
                <w:szCs w:val="24"/>
              </w:rPr>
              <w:t>Tolga Han EDEBAL</w:t>
            </w:r>
          </w:p>
        </w:tc>
      </w:tr>
      <w:tr w:rsidR="0031557B" w:rsidRPr="00DD2760" w14:paraId="71DAEA7C" w14:textId="77777777" w:rsidTr="00D15863">
        <w:trPr>
          <w:trHeight w:val="229"/>
        </w:trPr>
        <w:tc>
          <w:tcPr>
            <w:tcW w:w="2977" w:type="dxa"/>
          </w:tcPr>
          <w:p w14:paraId="1840DFD6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AKTS’si</w:t>
            </w:r>
          </w:p>
        </w:tc>
        <w:tc>
          <w:tcPr>
            <w:tcW w:w="8093" w:type="dxa"/>
          </w:tcPr>
          <w:p w14:paraId="0BD7D389" w14:textId="77777777" w:rsidR="0031557B" w:rsidRPr="00DD2760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1557B" w:rsidRPr="00DD2760" w14:paraId="68EC5535" w14:textId="77777777" w:rsidTr="00D15863">
        <w:trPr>
          <w:trHeight w:val="229"/>
        </w:trPr>
        <w:tc>
          <w:tcPr>
            <w:tcW w:w="2977" w:type="dxa"/>
          </w:tcPr>
          <w:p w14:paraId="76628E54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Gün ve Saati</w:t>
            </w:r>
          </w:p>
        </w:tc>
        <w:tc>
          <w:tcPr>
            <w:tcW w:w="8093" w:type="dxa"/>
          </w:tcPr>
          <w:p w14:paraId="3DFB3350" w14:textId="3FDDEE79" w:rsidR="0031557B" w:rsidRPr="00DD2760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Salı 13:00</w:t>
            </w:r>
            <w:r w:rsidRPr="00DD276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17:00</w:t>
            </w:r>
          </w:p>
        </w:tc>
      </w:tr>
      <w:tr w:rsidR="0031557B" w:rsidRPr="00DD2760" w14:paraId="46F83197" w14:textId="77777777" w:rsidTr="00D15863">
        <w:trPr>
          <w:trHeight w:val="229"/>
        </w:trPr>
        <w:tc>
          <w:tcPr>
            <w:tcW w:w="2977" w:type="dxa"/>
          </w:tcPr>
          <w:p w14:paraId="4D8DC797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 Görüşme Gün ve Saatleri</w:t>
            </w:r>
          </w:p>
        </w:tc>
        <w:tc>
          <w:tcPr>
            <w:tcW w:w="8093" w:type="dxa"/>
          </w:tcPr>
          <w:p w14:paraId="532ED6ED" w14:textId="23BDB538" w:rsidR="0031557B" w:rsidRPr="00DD2760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DD2760">
              <w:rPr>
                <w:bCs/>
                <w:sz w:val="24"/>
                <w:szCs w:val="24"/>
              </w:rPr>
              <w:t>Çarşamba</w:t>
            </w:r>
            <w:r>
              <w:rPr>
                <w:bCs/>
                <w:sz w:val="24"/>
                <w:szCs w:val="24"/>
              </w:rPr>
              <w:t xml:space="preserve"> 16:30</w:t>
            </w:r>
            <w:r w:rsidR="000D1DE4">
              <w:rPr>
                <w:bCs/>
                <w:sz w:val="24"/>
                <w:szCs w:val="24"/>
              </w:rPr>
              <w:t>-17:30</w:t>
            </w:r>
          </w:p>
        </w:tc>
      </w:tr>
      <w:tr w:rsidR="0031557B" w:rsidRPr="00DD2760" w14:paraId="0ECFD1E4" w14:textId="77777777" w:rsidTr="00D15863">
        <w:trPr>
          <w:trHeight w:val="229"/>
        </w:trPr>
        <w:tc>
          <w:tcPr>
            <w:tcW w:w="2977" w:type="dxa"/>
          </w:tcPr>
          <w:p w14:paraId="3A93527C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İletişim Bilgileri</w:t>
            </w:r>
          </w:p>
        </w:tc>
        <w:tc>
          <w:tcPr>
            <w:tcW w:w="8093" w:type="dxa"/>
          </w:tcPr>
          <w:p w14:paraId="40D036B7" w14:textId="77777777" w:rsidR="0031557B" w:rsidRPr="00DD2760" w:rsidRDefault="00FE4504" w:rsidP="00966CEC">
            <w:pPr>
              <w:pStyle w:val="TableParagraph"/>
              <w:tabs>
                <w:tab w:val="left" w:pos="2196"/>
              </w:tabs>
              <w:spacing w:line="360" w:lineRule="auto"/>
              <w:rPr>
                <w:bCs/>
                <w:sz w:val="24"/>
                <w:szCs w:val="24"/>
              </w:rPr>
            </w:pPr>
            <w:hyperlink r:id="rId4" w:history="1">
              <w:r w:rsidR="0031557B" w:rsidRPr="00356384">
                <w:rPr>
                  <w:rStyle w:val="Kpr"/>
                  <w:bCs/>
                  <w:sz w:val="24"/>
                  <w:szCs w:val="24"/>
                </w:rPr>
                <w:t>edebal@harran.edu.tr</w:t>
              </w:r>
            </w:hyperlink>
            <w:r w:rsidR="0031557B">
              <w:rPr>
                <w:bCs/>
                <w:sz w:val="24"/>
                <w:szCs w:val="24"/>
              </w:rPr>
              <w:t xml:space="preserve"> -</w:t>
            </w:r>
            <w:r w:rsidR="0031557B">
              <w:rPr>
                <w:rFonts w:ascii="Tahoma" w:hAnsi="Tahoma" w:cs="Tahoma"/>
                <w:color w:val="B22222"/>
                <w:shd w:val="clear" w:color="auto" w:fill="FFFFFF"/>
              </w:rPr>
              <w:t xml:space="preserve"> (0414) 318 30 00 -</w:t>
            </w:r>
          </w:p>
        </w:tc>
      </w:tr>
      <w:tr w:rsidR="0031557B" w:rsidRPr="00DD2760" w14:paraId="14D9220B" w14:textId="77777777" w:rsidTr="00D15863">
        <w:trPr>
          <w:trHeight w:val="689"/>
        </w:trPr>
        <w:tc>
          <w:tcPr>
            <w:tcW w:w="2977" w:type="dxa"/>
          </w:tcPr>
          <w:p w14:paraId="55B3CF46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  <w:lang w:val="fr-FR"/>
              </w:rPr>
            </w:pPr>
            <w:r w:rsidRPr="00D15863">
              <w:rPr>
                <w:b/>
                <w:bCs/>
                <w:sz w:val="24"/>
                <w:szCs w:val="24"/>
                <w:lang w:val="fr-FR"/>
              </w:rPr>
              <w:t>Öğretim Yöntemi ve Ders</w:t>
            </w:r>
          </w:p>
          <w:p w14:paraId="6E239A27" w14:textId="77777777" w:rsidR="0031557B" w:rsidRPr="00D15863" w:rsidRDefault="0031557B" w:rsidP="00966CEC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15863">
              <w:rPr>
                <w:b/>
                <w:bCs/>
                <w:sz w:val="24"/>
                <w:szCs w:val="24"/>
                <w:lang w:val="fr-FR"/>
              </w:rPr>
              <w:t>Hazırlık</w:t>
            </w:r>
          </w:p>
        </w:tc>
        <w:tc>
          <w:tcPr>
            <w:tcW w:w="8093" w:type="dxa"/>
          </w:tcPr>
          <w:p w14:paraId="619BBF05" w14:textId="3286B14E" w:rsidR="0031557B" w:rsidRPr="00524DC9" w:rsidRDefault="007B1AA2" w:rsidP="00966CEC">
            <w:pPr>
              <w:pStyle w:val="TableParagraph"/>
              <w:spacing w:line="360" w:lineRule="auto"/>
              <w:ind w:right="313"/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tr-TR"/>
              </w:rPr>
              <w:t>Y</w:t>
            </w:r>
            <w:r w:rsidR="000143F6">
              <w:rPr>
                <w:b/>
                <w:sz w:val="24"/>
                <w:szCs w:val="24"/>
                <w:lang w:val="tr-TR"/>
              </w:rPr>
              <w:t>üzyüze</w:t>
            </w:r>
            <w:r w:rsidR="003200B2">
              <w:rPr>
                <w:b/>
                <w:sz w:val="24"/>
                <w:szCs w:val="24"/>
                <w:lang w:val="fr-FR"/>
              </w:rPr>
              <w:t xml:space="preserve"> </w:t>
            </w:r>
            <w:r w:rsidR="0031557B" w:rsidRPr="00524DC9">
              <w:rPr>
                <w:b/>
                <w:sz w:val="24"/>
                <w:szCs w:val="24"/>
                <w:lang w:val="fr-FR"/>
              </w:rPr>
              <w:t xml:space="preserve">eğitim: </w:t>
            </w:r>
            <w:r w:rsidR="0031557B" w:rsidRPr="00524DC9">
              <w:rPr>
                <w:bCs/>
                <w:sz w:val="24"/>
                <w:szCs w:val="24"/>
                <w:lang w:val="fr-FR"/>
              </w:rPr>
              <w:t>Konu anlatımı</w:t>
            </w:r>
            <w:r w:rsidR="0031557B" w:rsidRPr="00524DC9">
              <w:rPr>
                <w:b/>
                <w:sz w:val="24"/>
                <w:szCs w:val="24"/>
                <w:lang w:val="fr-FR"/>
              </w:rPr>
              <w:t>,</w:t>
            </w:r>
            <w:r w:rsidR="0031557B" w:rsidRPr="00524DC9">
              <w:rPr>
                <w:bCs/>
                <w:sz w:val="24"/>
                <w:szCs w:val="24"/>
                <w:lang w:val="fr-FR"/>
              </w:rPr>
              <w:t xml:space="preserve"> Soru-yanıt, örnek çözümler, doküman incelemesi, Haftalık pratik uygulamalar için demonstrasyon yapılması ve tamamlanması istenilenen haftalık pratik ödevlerin yapım aşamasının öğretilmesi, yönlendirmesi ve manipülasyonun geliştirilmesi</w:t>
            </w:r>
          </w:p>
          <w:p w14:paraId="2EFC01AD" w14:textId="77777777" w:rsidR="0031557B" w:rsidRPr="00462611" w:rsidRDefault="0031557B" w:rsidP="00966CEC">
            <w:pPr>
              <w:pStyle w:val="TableParagraph"/>
              <w:spacing w:line="360" w:lineRule="auto"/>
              <w:ind w:right="313"/>
              <w:rPr>
                <w:bCs/>
                <w:sz w:val="24"/>
                <w:szCs w:val="24"/>
                <w:lang w:val="fr-FR"/>
              </w:rPr>
            </w:pPr>
            <w:r w:rsidRPr="00462611">
              <w:rPr>
                <w:bCs/>
                <w:sz w:val="24"/>
                <w:szCs w:val="24"/>
                <w:lang w:val="fr-FR"/>
              </w:rPr>
              <w:t xml:space="preserve"> Derse hazırlık aşamasında, öğrenciler ders kaynaklarından her haftanın konusunu derse gelmeden önce inceleyerek gelecekler. </w:t>
            </w:r>
            <w:r>
              <w:rPr>
                <w:bCs/>
                <w:sz w:val="24"/>
                <w:szCs w:val="24"/>
              </w:rPr>
              <w:t>Haftalık ders konuları ile ilgili tarama yapılacak.</w:t>
            </w:r>
          </w:p>
        </w:tc>
      </w:tr>
      <w:tr w:rsidR="0031557B" w:rsidRPr="00DD2760" w14:paraId="3101AF28" w14:textId="77777777" w:rsidTr="00D15863">
        <w:trPr>
          <w:trHeight w:val="689"/>
        </w:trPr>
        <w:tc>
          <w:tcPr>
            <w:tcW w:w="2977" w:type="dxa"/>
          </w:tcPr>
          <w:p w14:paraId="68FBAB74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8093" w:type="dxa"/>
          </w:tcPr>
          <w:p w14:paraId="596D7F00" w14:textId="50B40303" w:rsidR="0031557B" w:rsidRPr="00462611" w:rsidRDefault="0031557B" w:rsidP="00966CEC">
            <w:pPr>
              <w:pStyle w:val="Default"/>
              <w:spacing w:line="360" w:lineRule="auto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Endodontik tedaviler esnasında uygulanacak olan preparasyon, irrigasyon, dezenfeksiyon, kanal dolgusu yöntem ve teknikleri preklinik laboratuvarda çalışarak kliniğe hazırlanmaktır.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2"/>
            </w:tblGrid>
            <w:tr w:rsidR="0031557B" w:rsidRPr="00DD2760" w14:paraId="266A8E89" w14:textId="77777777" w:rsidTr="00966CEC">
              <w:trPr>
                <w:trHeight w:val="191"/>
              </w:trPr>
              <w:tc>
                <w:tcPr>
                  <w:tcW w:w="7412" w:type="dxa"/>
                </w:tcPr>
                <w:p w14:paraId="58AE0109" w14:textId="77777777" w:rsidR="0031557B" w:rsidRPr="00DD2760" w:rsidRDefault="0031557B" w:rsidP="00966CEC">
                  <w:pPr>
                    <w:pStyle w:val="Default"/>
                    <w:spacing w:line="360" w:lineRule="auto"/>
                    <w:jc w:val="both"/>
                    <w:rPr>
                      <w:bCs/>
                    </w:rPr>
                  </w:pPr>
                </w:p>
              </w:tc>
            </w:tr>
          </w:tbl>
          <w:p w14:paraId="60EAF68F" w14:textId="77777777" w:rsidR="0031557B" w:rsidRPr="00462611" w:rsidRDefault="0031557B" w:rsidP="00966CEC">
            <w:pPr>
              <w:pStyle w:val="TableParagraph"/>
              <w:spacing w:line="360" w:lineRule="auto"/>
              <w:ind w:right="146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31557B" w:rsidRPr="00DD2760" w14:paraId="2EB73254" w14:textId="77777777" w:rsidTr="00D15863">
        <w:trPr>
          <w:trHeight w:val="1149"/>
        </w:trPr>
        <w:tc>
          <w:tcPr>
            <w:tcW w:w="2977" w:type="dxa"/>
          </w:tcPr>
          <w:p w14:paraId="28A957E4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7"/>
              <w:rPr>
                <w:b/>
                <w:bCs/>
                <w:sz w:val="24"/>
                <w:szCs w:val="24"/>
              </w:rPr>
            </w:pPr>
            <w:r w:rsidRPr="00D15863">
              <w:rPr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8093" w:type="dxa"/>
          </w:tcPr>
          <w:p w14:paraId="093CB40A" w14:textId="77777777" w:rsidR="0031557B" w:rsidRPr="00D15863" w:rsidRDefault="0031557B" w:rsidP="0031557B">
            <w:pPr>
              <w:pStyle w:val="Default"/>
              <w:spacing w:line="360" w:lineRule="auto"/>
              <w:rPr>
                <w:b/>
              </w:rPr>
            </w:pPr>
            <w:r w:rsidRPr="00D15863">
              <w:rPr>
                <w:b/>
              </w:rPr>
              <w:t>Bu dersin sonunda öğrenci;</w:t>
            </w:r>
          </w:p>
          <w:p w14:paraId="78D38892" w14:textId="77777777" w:rsidR="0031557B" w:rsidRPr="0031557B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7D0D2E">
              <w:rPr>
                <w:b/>
              </w:rPr>
              <w:t>1.</w:t>
            </w:r>
            <w:r w:rsidRPr="0031557B">
              <w:rPr>
                <w:bCs/>
              </w:rPr>
              <w:t xml:space="preserve"> Öğrenci klinik öncesi uygulamalar ile çekilmiş dişler üzerinde tek-çok</w:t>
            </w:r>
          </w:p>
          <w:p w14:paraId="662B37EE" w14:textId="77777777" w:rsidR="0031557B" w:rsidRPr="0031557B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31557B">
              <w:rPr>
                <w:bCs/>
              </w:rPr>
              <w:t>köklü dişlerde kanal tedavisini uygulama yetisine sahip olur.</w:t>
            </w:r>
          </w:p>
          <w:p w14:paraId="230D9F12" w14:textId="77777777" w:rsidR="0031557B" w:rsidRPr="0031557B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7D0D2E">
              <w:rPr>
                <w:b/>
              </w:rPr>
              <w:t>2.</w:t>
            </w:r>
            <w:r w:rsidRPr="0031557B">
              <w:rPr>
                <w:bCs/>
              </w:rPr>
              <w:t xml:space="preserve"> Endodontik giriş kavitesi preparasyonları hakkında bilgi sahibi olur.</w:t>
            </w:r>
          </w:p>
          <w:p w14:paraId="5C9C47CF" w14:textId="77777777" w:rsidR="0031557B" w:rsidRPr="0031557B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7D0D2E">
              <w:rPr>
                <w:b/>
              </w:rPr>
              <w:t>3</w:t>
            </w:r>
            <w:r w:rsidRPr="0031557B">
              <w:rPr>
                <w:bCs/>
              </w:rPr>
              <w:t>. Pulpa ve periapikal hastalıkları anlatır.</w:t>
            </w:r>
          </w:p>
          <w:p w14:paraId="727BBAF8" w14:textId="77777777" w:rsidR="0031557B" w:rsidRPr="0031557B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7D0D2E">
              <w:rPr>
                <w:b/>
              </w:rPr>
              <w:t>4</w:t>
            </w:r>
            <w:r w:rsidRPr="0031557B">
              <w:rPr>
                <w:bCs/>
              </w:rPr>
              <w:t>. Kök ucu çevresini tanımlar.</w:t>
            </w:r>
          </w:p>
          <w:p w14:paraId="0FC0B615" w14:textId="77777777" w:rsidR="0031557B" w:rsidRPr="0031557B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7D0D2E">
              <w:rPr>
                <w:b/>
              </w:rPr>
              <w:t>5.</w:t>
            </w:r>
            <w:r w:rsidRPr="0031557B">
              <w:rPr>
                <w:bCs/>
              </w:rPr>
              <w:t xml:space="preserve"> Kök kanal sistemini tanımlar.</w:t>
            </w:r>
          </w:p>
          <w:p w14:paraId="09DFEF9C" w14:textId="6F15EC03" w:rsidR="0031557B" w:rsidRPr="00DD2760" w:rsidRDefault="0031557B" w:rsidP="0031557B">
            <w:pPr>
              <w:pStyle w:val="Default"/>
              <w:spacing w:line="360" w:lineRule="auto"/>
              <w:rPr>
                <w:bCs/>
              </w:rPr>
            </w:pPr>
            <w:r w:rsidRPr="007D0D2E">
              <w:rPr>
                <w:b/>
              </w:rPr>
              <w:t>6.</w:t>
            </w:r>
            <w:r w:rsidRPr="0031557B">
              <w:rPr>
                <w:bCs/>
              </w:rPr>
              <w:t xml:space="preserve"> Endodontide acil yaklaşımları bilir</w:t>
            </w:r>
          </w:p>
          <w:tbl>
            <w:tblPr>
              <w:tblpPr w:leftFromText="141" w:rightFromText="141" w:vertAnchor="text" w:horzAnchor="margin" w:tblpY="1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31557B" w:rsidRPr="00DD2760" w14:paraId="37996C68" w14:textId="77777777" w:rsidTr="00966CEC">
              <w:trPr>
                <w:trHeight w:val="68"/>
              </w:trPr>
              <w:tc>
                <w:tcPr>
                  <w:tcW w:w="7475" w:type="dxa"/>
                </w:tcPr>
                <w:p w14:paraId="6EF7E858" w14:textId="77777777" w:rsidR="0031557B" w:rsidRPr="00DD2760" w:rsidRDefault="0031557B" w:rsidP="00966CEC">
                  <w:pPr>
                    <w:pStyle w:val="Default"/>
                    <w:spacing w:line="360" w:lineRule="auto"/>
                    <w:jc w:val="both"/>
                    <w:rPr>
                      <w:bCs/>
                    </w:rPr>
                  </w:pPr>
                </w:p>
              </w:tc>
            </w:tr>
          </w:tbl>
          <w:p w14:paraId="13E0B61D" w14:textId="77777777" w:rsidR="0031557B" w:rsidRPr="00462611" w:rsidRDefault="0031557B" w:rsidP="00966CEC">
            <w:pPr>
              <w:pStyle w:val="TableParagraph"/>
              <w:spacing w:line="360" w:lineRule="auto"/>
              <w:ind w:left="510"/>
              <w:rPr>
                <w:bCs/>
                <w:sz w:val="24"/>
                <w:szCs w:val="24"/>
                <w:lang w:val="tr-TR"/>
              </w:rPr>
            </w:pPr>
          </w:p>
        </w:tc>
      </w:tr>
      <w:tr w:rsidR="0031557B" w:rsidRPr="00DD2760" w14:paraId="03C7D128" w14:textId="77777777" w:rsidTr="00D15863">
        <w:trPr>
          <w:trHeight w:val="6270"/>
        </w:trPr>
        <w:tc>
          <w:tcPr>
            <w:tcW w:w="2977" w:type="dxa"/>
          </w:tcPr>
          <w:p w14:paraId="45129868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756DAA17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0B232C2B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5F62322E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552BF044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11AD4D94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4085D752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69A2333D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0E948BD2" w14:textId="77777777" w:rsidR="0031557B" w:rsidRPr="00462611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73C4B6E6" w14:textId="77777777" w:rsidR="0031557B" w:rsidRPr="00462611" w:rsidRDefault="0031557B" w:rsidP="00966CEC">
            <w:pPr>
              <w:pStyle w:val="TableParagraph"/>
              <w:spacing w:before="11" w:line="360" w:lineRule="auto"/>
              <w:ind w:left="0"/>
              <w:rPr>
                <w:bCs/>
                <w:sz w:val="24"/>
                <w:szCs w:val="24"/>
                <w:lang w:val="tr-TR"/>
              </w:rPr>
            </w:pPr>
          </w:p>
          <w:p w14:paraId="5CA99DEC" w14:textId="77777777" w:rsidR="0031557B" w:rsidRPr="00D15863" w:rsidRDefault="0031557B" w:rsidP="00D15863">
            <w:pPr>
              <w:pStyle w:val="TableParagraph"/>
              <w:spacing w:line="360" w:lineRule="auto"/>
              <w:ind w:left="0" w:right="146"/>
              <w:rPr>
                <w:b/>
                <w:sz w:val="24"/>
                <w:szCs w:val="24"/>
              </w:rPr>
            </w:pPr>
            <w:r w:rsidRPr="00D15863">
              <w:rPr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8093" w:type="dxa"/>
          </w:tcPr>
          <w:p w14:paraId="721C570D" w14:textId="77777777" w:rsidR="0031557B" w:rsidRPr="00DD2760" w:rsidRDefault="0031557B" w:rsidP="00966CEC">
            <w:pPr>
              <w:pStyle w:val="Default"/>
              <w:spacing w:line="360" w:lineRule="auto"/>
              <w:rPr>
                <w:b/>
              </w:rPr>
            </w:pPr>
            <w:r w:rsidRPr="00DD2760">
              <w:rPr>
                <w:b/>
              </w:rPr>
              <w:tab/>
              <w:t>Konular</w:t>
            </w:r>
          </w:p>
          <w:p w14:paraId="7F48DB2E" w14:textId="114F2BB4" w:rsidR="003200B2" w:rsidRDefault="0031557B" w:rsidP="00966CEC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DD2760">
              <w:rPr>
                <w:b/>
              </w:rPr>
              <w:t>1. Hafta</w:t>
            </w:r>
            <w:r w:rsidRPr="00DD2760">
              <w:rPr>
                <w:b/>
              </w:rPr>
              <w:tab/>
            </w:r>
            <w:r w:rsidR="00D0281E">
              <w:rPr>
                <w:bCs/>
              </w:rPr>
              <w:t>Giriş kavitelerinin hatırlanması</w:t>
            </w:r>
            <w:r w:rsidRPr="00DD2760">
              <w:rPr>
                <w:bCs/>
              </w:rPr>
              <w:t xml:space="preserve"> </w:t>
            </w:r>
            <w:r w:rsidR="003200B2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</w:t>
            </w:r>
            <w:r w:rsidR="003200B2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10E0DEA5" w14:textId="0D4788C0" w:rsidR="0031557B" w:rsidRPr="00DD2760" w:rsidRDefault="0031557B" w:rsidP="00966CEC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>2. Hafta</w:t>
            </w:r>
            <w:r w:rsidRPr="00DD2760">
              <w:rPr>
                <w:b/>
              </w:rPr>
              <w:tab/>
            </w:r>
            <w:r w:rsidR="00D0281E">
              <w:rPr>
                <w:bCs/>
              </w:rPr>
              <w:t>Alt ve üst keser dişlere giriş kavitesi açılması,kanal boyu saptanması, preparasyon, irrigasyon ve kanal dolgusu uygulanması</w:t>
            </w:r>
            <w:r w:rsidRPr="00DD2760">
              <w:rPr>
                <w:bCs/>
              </w:rPr>
              <w:t xml:space="preserve"> </w:t>
            </w:r>
            <w:r w:rsidR="003200B2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1DCA130B" w14:textId="544F8F85" w:rsidR="0031557B" w:rsidRPr="008A0697" w:rsidRDefault="0031557B" w:rsidP="00966CEC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>3. Hafta</w:t>
            </w:r>
            <w:r w:rsidRPr="00DD2760">
              <w:rPr>
                <w:b/>
              </w:rPr>
              <w:tab/>
            </w:r>
            <w:r>
              <w:rPr>
                <w:bCs/>
              </w:rPr>
              <w:t>Alt ve üst keser dişlere giriş kavitesi açılması</w:t>
            </w:r>
            <w:r w:rsidR="00D0281E">
              <w:rPr>
                <w:bCs/>
              </w:rPr>
              <w:t>,kanal boyu saptanması, preparasyon, irrigasyon ve kanal dolgusu uygulanması</w:t>
            </w:r>
            <w:r>
              <w:rPr>
                <w:bCs/>
              </w:rPr>
              <w:t xml:space="preserve"> </w:t>
            </w:r>
            <w:r w:rsidR="003200B2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6C496230" w14:textId="743FB8FE" w:rsidR="0031557B" w:rsidRPr="00DD2760" w:rsidRDefault="0031557B" w:rsidP="00966CEC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>4. Hafta</w:t>
            </w:r>
            <w:r w:rsidRPr="00DD2760">
              <w:rPr>
                <w:b/>
              </w:rPr>
              <w:tab/>
            </w:r>
            <w:r w:rsidR="00D0281E">
              <w:rPr>
                <w:bCs/>
              </w:rPr>
              <w:t>Alt ve üst keser dişlere giriş kavitesi açılması,kanal boyu saptanması, preparasyon, irrigasyon ve kanal dolgusu uygulanması</w:t>
            </w:r>
            <w:r w:rsidR="00D0281E" w:rsidRPr="00EE7992">
              <w:rPr>
                <w:b/>
              </w:rPr>
              <w:t xml:space="preserve"> </w:t>
            </w:r>
            <w:r w:rsidR="003200B2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5648B96E" w14:textId="28F42D31" w:rsidR="0031557B" w:rsidRPr="00DD2760" w:rsidRDefault="0031557B" w:rsidP="00966CEC">
            <w:pPr>
              <w:pStyle w:val="Default"/>
              <w:spacing w:line="360" w:lineRule="auto"/>
              <w:rPr>
                <w:bCs/>
              </w:rPr>
            </w:pPr>
            <w:r w:rsidRPr="00DD2760">
              <w:rPr>
                <w:b/>
              </w:rPr>
              <w:t>5. Hafta</w:t>
            </w:r>
            <w:r w:rsidRPr="00DD2760">
              <w:rPr>
                <w:b/>
              </w:rPr>
              <w:tab/>
            </w:r>
            <w:r w:rsidR="00D0281E">
              <w:rPr>
                <w:bCs/>
              </w:rPr>
              <w:t>Alt ve üst keser dişlere giriş kavitesi açılması,kanal boyu saptanması, preparasyon, irrigasyon ve kanal dolgusu uygulanması</w:t>
            </w:r>
            <w:r>
              <w:rPr>
                <w:bCs/>
              </w:rPr>
              <w:t xml:space="preserve"> </w:t>
            </w:r>
            <w:r w:rsidR="003200B2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66898AF7" w14:textId="6D4A8E6F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8A0697">
              <w:rPr>
                <w:b/>
              </w:rPr>
              <w:t>6. Hafta</w:t>
            </w:r>
            <w:r w:rsidRPr="008A0697">
              <w:rPr>
                <w:b/>
              </w:rPr>
              <w:tab/>
            </w:r>
            <w:r w:rsidR="00D0281E">
              <w:rPr>
                <w:bCs/>
              </w:rPr>
              <w:t>Alt ve üst premolar dişlere giriş kavitesi açılması,kanal boyu saptanması, preparasyon, irrigasyon ve kanal dolgusu uygulanması</w:t>
            </w:r>
            <w:r>
              <w:rPr>
                <w:bCs/>
              </w:rPr>
              <w:t xml:space="preserve">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575075B4" w14:textId="24A72384" w:rsidR="003200B2" w:rsidRDefault="0031557B" w:rsidP="00D0281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7. Hafta</w:t>
            </w:r>
            <w:r w:rsidRPr="00EE7992">
              <w:rPr>
                <w:b/>
              </w:rPr>
              <w:tab/>
            </w:r>
            <w:r w:rsidR="00D0281E">
              <w:rPr>
                <w:bCs/>
              </w:rPr>
              <w:t xml:space="preserve">Alt ve üst premolar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3E561184" w14:textId="15E661F7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8. Hafta</w:t>
            </w:r>
            <w:r w:rsidRPr="00EE7992">
              <w:rPr>
                <w:b/>
              </w:rPr>
              <w:tab/>
            </w:r>
            <w:r w:rsidR="00D0281E">
              <w:rPr>
                <w:bCs/>
              </w:rPr>
              <w:t xml:space="preserve">Alt ve üst premolar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70B85F19" w14:textId="06262BE7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9. Hafta</w:t>
            </w:r>
            <w:r w:rsidRPr="00EE7992">
              <w:rPr>
                <w:b/>
              </w:rPr>
              <w:tab/>
            </w:r>
            <w:r w:rsidR="000D1DE4">
              <w:rPr>
                <w:bCs/>
              </w:rPr>
              <w:t xml:space="preserve">Alt ve üst premolar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28B95F9A" w14:textId="155FE304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10. Hafta</w:t>
            </w:r>
            <w:r w:rsidRPr="00EE7992">
              <w:rPr>
                <w:b/>
              </w:rPr>
              <w:tab/>
            </w:r>
            <w:r w:rsidR="000D1DE4">
              <w:rPr>
                <w:bCs/>
              </w:rPr>
              <w:t xml:space="preserve">Alt ve üst 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3A8BF985" w14:textId="5ABFA104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11. Hafta</w:t>
            </w:r>
            <w:r w:rsidRPr="00EE7992">
              <w:rPr>
                <w:b/>
              </w:rPr>
              <w:tab/>
            </w:r>
            <w:r w:rsidR="000D1DE4">
              <w:rPr>
                <w:bCs/>
              </w:rPr>
              <w:t xml:space="preserve">Alt ve üst 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1EF61550" w14:textId="4BCD3BDC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12. Hafta</w:t>
            </w:r>
            <w:r w:rsidRPr="00EE7992">
              <w:rPr>
                <w:b/>
              </w:rPr>
              <w:tab/>
            </w:r>
            <w:r w:rsidR="000D1DE4">
              <w:rPr>
                <w:bCs/>
              </w:rPr>
              <w:t xml:space="preserve">Alt ve üst 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1B952694" w14:textId="5883E81C" w:rsidR="003200B2" w:rsidRDefault="0031557B" w:rsidP="000D1DE4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EE7992">
              <w:rPr>
                <w:b/>
              </w:rPr>
              <w:t>13. Hafta</w:t>
            </w:r>
            <w:r w:rsidRPr="00EE7992">
              <w:rPr>
                <w:b/>
              </w:rPr>
              <w:tab/>
            </w:r>
            <w:r w:rsidR="000D1DE4">
              <w:rPr>
                <w:bCs/>
              </w:rPr>
              <w:t xml:space="preserve">Alt ve üst 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  <w:p w14:paraId="022FEDF0" w14:textId="74412D57" w:rsidR="0031557B" w:rsidRPr="00DD2760" w:rsidRDefault="0031557B" w:rsidP="000D1DE4">
            <w:pPr>
              <w:pStyle w:val="Default"/>
              <w:spacing w:line="360" w:lineRule="auto"/>
              <w:rPr>
                <w:bCs/>
              </w:rPr>
            </w:pPr>
            <w:r w:rsidRPr="00EE7992">
              <w:rPr>
                <w:b/>
              </w:rPr>
              <w:t>14. Hafta</w:t>
            </w:r>
            <w:r w:rsidRPr="00EE7992">
              <w:rPr>
                <w:b/>
              </w:rPr>
              <w:tab/>
            </w:r>
            <w:r w:rsidR="000D1DE4">
              <w:rPr>
                <w:bCs/>
              </w:rPr>
              <w:t xml:space="preserve">Alt ve üst molar dişlere giriş kavitesi açılması,kanal boyu saptanması, preparasyon, irrigasyon ve kanal dolgusu uygulanması </w:t>
            </w:r>
            <w:r w:rsidR="000143F6" w:rsidRPr="000143F6">
              <w:rPr>
                <w:b/>
                <w:bCs/>
                <w:sz w:val="20"/>
                <w:szCs w:val="20"/>
              </w:rPr>
              <w:t>(</w:t>
            </w:r>
            <w:r w:rsidR="007B1AA2">
              <w:rPr>
                <w:b/>
                <w:bCs/>
                <w:sz w:val="20"/>
                <w:szCs w:val="20"/>
              </w:rPr>
              <w:t>Yüz-yüze Eğitim)</w:t>
            </w:r>
          </w:p>
        </w:tc>
      </w:tr>
      <w:tr w:rsidR="0031557B" w:rsidRPr="00DD2760" w14:paraId="2A246C17" w14:textId="77777777" w:rsidTr="00D15863">
        <w:trPr>
          <w:trHeight w:val="1313"/>
        </w:trPr>
        <w:tc>
          <w:tcPr>
            <w:tcW w:w="2977" w:type="dxa"/>
          </w:tcPr>
          <w:p w14:paraId="23AF8B28" w14:textId="77777777" w:rsidR="0031557B" w:rsidRPr="00DD2760" w:rsidRDefault="0031557B" w:rsidP="00966CEC">
            <w:pPr>
              <w:pStyle w:val="TableParagraph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  <w:p w14:paraId="207A3AAA" w14:textId="77777777" w:rsidR="0031557B" w:rsidRPr="00D15863" w:rsidRDefault="0031557B" w:rsidP="00966CEC">
            <w:pPr>
              <w:pStyle w:val="TableParagraph"/>
              <w:spacing w:line="360" w:lineRule="auto"/>
              <w:ind w:left="156" w:right="147"/>
              <w:jc w:val="center"/>
              <w:rPr>
                <w:b/>
                <w:sz w:val="24"/>
                <w:szCs w:val="24"/>
              </w:rPr>
            </w:pPr>
            <w:r w:rsidRPr="00D15863">
              <w:rPr>
                <w:b/>
                <w:sz w:val="24"/>
                <w:szCs w:val="24"/>
              </w:rPr>
              <w:t>Ölçme-Değerlendirme</w:t>
            </w:r>
          </w:p>
        </w:tc>
        <w:tc>
          <w:tcPr>
            <w:tcW w:w="8093" w:type="dxa"/>
          </w:tcPr>
          <w:p w14:paraId="0EE29512" w14:textId="77777777" w:rsidR="0031557B" w:rsidRDefault="000C0DF0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0C0DF0">
              <w:rPr>
                <w:bCs/>
                <w:sz w:val="24"/>
                <w:szCs w:val="24"/>
              </w:rPr>
              <w:t>Ara sınav, kısa ara sınav, yarıyıl sonu sınavı ve bu sınavların türü (uzaktan/yüz yüze/ödevlendirme) ile sınavların yapılacağı tarih ve saatler daha sonra Üniversitemiz Senatonun ve Fakültemiz Yönetim Kurulunun alacağı karara göre ilan edilecektir.</w:t>
            </w:r>
          </w:p>
          <w:p w14:paraId="4995524F" w14:textId="77777777" w:rsidR="00FE4504" w:rsidRPr="00FE4504" w:rsidRDefault="00FE4504" w:rsidP="00FE4504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FE4504">
              <w:rPr>
                <w:bCs/>
                <w:sz w:val="24"/>
                <w:szCs w:val="24"/>
              </w:rPr>
              <w:t>Ara sınav:     %40</w:t>
            </w:r>
          </w:p>
          <w:p w14:paraId="0C295EBF" w14:textId="00837BF7" w:rsidR="00FE4504" w:rsidRPr="00DD2760" w:rsidRDefault="00FE4504" w:rsidP="00FE4504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FE4504">
              <w:rPr>
                <w:bCs/>
                <w:sz w:val="24"/>
                <w:szCs w:val="24"/>
              </w:rPr>
              <w:t>Final sınavı:  %60</w:t>
            </w:r>
          </w:p>
        </w:tc>
      </w:tr>
      <w:tr w:rsidR="0031557B" w:rsidRPr="00DD2760" w14:paraId="6C1FCAFF" w14:textId="77777777" w:rsidTr="00D15863">
        <w:trPr>
          <w:trHeight w:val="1149"/>
        </w:trPr>
        <w:tc>
          <w:tcPr>
            <w:tcW w:w="2977" w:type="dxa"/>
          </w:tcPr>
          <w:p w14:paraId="52536E02" w14:textId="77777777" w:rsidR="0031557B" w:rsidRPr="00D15863" w:rsidRDefault="0031557B" w:rsidP="00966CEC">
            <w:pPr>
              <w:pStyle w:val="TableParagraph"/>
              <w:spacing w:line="360" w:lineRule="auto"/>
              <w:ind w:left="156" w:right="146"/>
              <w:jc w:val="center"/>
              <w:rPr>
                <w:b/>
                <w:sz w:val="24"/>
                <w:szCs w:val="24"/>
              </w:rPr>
            </w:pPr>
            <w:r w:rsidRPr="00D15863">
              <w:rPr>
                <w:b/>
                <w:sz w:val="24"/>
                <w:szCs w:val="24"/>
              </w:rPr>
              <w:t>Kaynaklar</w:t>
            </w:r>
          </w:p>
        </w:tc>
        <w:tc>
          <w:tcPr>
            <w:tcW w:w="8093" w:type="dxa"/>
          </w:tcPr>
          <w:p w14:paraId="65B01509" w14:textId="77777777" w:rsidR="0031557B" w:rsidRPr="00EE7992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EE7992">
              <w:rPr>
                <w:bCs/>
                <w:sz w:val="24"/>
                <w:szCs w:val="24"/>
              </w:rPr>
              <w:t>Alaçam, T. (1990). Endodonti. Ankara: G.Ü Basın Yayın Yüksek Okulu Basımevi.</w:t>
            </w:r>
          </w:p>
          <w:p w14:paraId="2F23D562" w14:textId="77777777" w:rsidR="0031557B" w:rsidRPr="00EE7992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EE7992">
              <w:rPr>
                <w:bCs/>
                <w:sz w:val="24"/>
                <w:szCs w:val="24"/>
              </w:rPr>
              <w:t xml:space="preserve">Cohen S, Burns RC. (2002). Pathways of thePulp. 8th ed. St.Louis, Missouri: </w:t>
            </w:r>
            <w:r w:rsidRPr="00EE7992">
              <w:rPr>
                <w:bCs/>
                <w:sz w:val="24"/>
                <w:szCs w:val="24"/>
              </w:rPr>
              <w:lastRenderedPageBreak/>
              <w:t>MosbyInc.</w:t>
            </w:r>
          </w:p>
          <w:p w14:paraId="0CBDE5A6" w14:textId="77777777" w:rsidR="0031557B" w:rsidRPr="00DD2760" w:rsidRDefault="0031557B" w:rsidP="00966CEC">
            <w:pPr>
              <w:pStyle w:val="TableParagraph"/>
              <w:spacing w:line="360" w:lineRule="auto"/>
              <w:rPr>
                <w:bCs/>
                <w:sz w:val="24"/>
                <w:szCs w:val="24"/>
              </w:rPr>
            </w:pPr>
            <w:r w:rsidRPr="00EE7992">
              <w:rPr>
                <w:bCs/>
                <w:sz w:val="24"/>
                <w:szCs w:val="24"/>
              </w:rPr>
              <w:t>Çalışkan, M.K. (2006). Endodontide Tanı ve Tedaviler. Ankara: Nobel Yayınevi.</w:t>
            </w:r>
          </w:p>
        </w:tc>
      </w:tr>
      <w:tr w:rsidR="0031557B" w:rsidRPr="00DD2760" w14:paraId="291A0AE8" w14:textId="77777777" w:rsidTr="00D15863">
        <w:trPr>
          <w:trHeight w:val="439"/>
        </w:trPr>
        <w:tc>
          <w:tcPr>
            <w:tcW w:w="11070" w:type="dxa"/>
            <w:gridSpan w:val="2"/>
          </w:tcPr>
          <w:p w14:paraId="1ABB9399" w14:textId="77777777" w:rsidR="0031557B" w:rsidRPr="00DD2760" w:rsidRDefault="0031557B" w:rsidP="00966CEC">
            <w:pPr>
              <w:pStyle w:val="TableParagraph"/>
              <w:spacing w:line="360" w:lineRule="auto"/>
              <w:ind w:left="107"/>
              <w:rPr>
                <w:bCs/>
                <w:sz w:val="24"/>
                <w:szCs w:val="24"/>
              </w:rPr>
            </w:pPr>
          </w:p>
        </w:tc>
      </w:tr>
    </w:tbl>
    <w:p w14:paraId="67213434" w14:textId="77777777" w:rsidR="0031557B" w:rsidRPr="00DD2760" w:rsidRDefault="0031557B" w:rsidP="0031557B">
      <w:pPr>
        <w:spacing w:line="360" w:lineRule="auto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3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83"/>
        <w:gridCol w:w="585"/>
        <w:gridCol w:w="586"/>
        <w:gridCol w:w="585"/>
        <w:gridCol w:w="583"/>
        <w:gridCol w:w="288"/>
        <w:gridCol w:w="295"/>
        <w:gridCol w:w="586"/>
        <w:gridCol w:w="583"/>
        <w:gridCol w:w="286"/>
        <w:gridCol w:w="294"/>
        <w:gridCol w:w="691"/>
        <w:gridCol w:w="679"/>
        <w:gridCol w:w="347"/>
        <w:gridCol w:w="344"/>
        <w:gridCol w:w="688"/>
        <w:gridCol w:w="691"/>
        <w:gridCol w:w="702"/>
      </w:tblGrid>
      <w:tr w:rsidR="0031557B" w:rsidRPr="00DD2760" w14:paraId="10C61D15" w14:textId="77777777" w:rsidTr="00966CEC">
        <w:trPr>
          <w:trHeight w:hRule="exact" w:val="64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CAB7E" w14:textId="77777777" w:rsidR="0031557B" w:rsidRPr="00DD2760" w:rsidRDefault="0031557B" w:rsidP="00966CEC">
            <w:pPr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C0399" w14:textId="77777777" w:rsidR="0031557B" w:rsidRPr="00DD2760" w:rsidRDefault="0031557B" w:rsidP="00966CEC">
            <w:pPr>
              <w:ind w:left="282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PROGRAM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ÖĞRENME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ÇIKTILARI</w:t>
            </w:r>
            <w:r w:rsidRPr="00DD276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İLE</w:t>
            </w:r>
          </w:p>
          <w:p w14:paraId="1512E41E" w14:textId="77777777" w:rsidR="0031557B" w:rsidRPr="00DD2760" w:rsidRDefault="0031557B" w:rsidP="00966CEC">
            <w:pPr>
              <w:ind w:left="2369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DERS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ÖĞRENİM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ÇIKTILARI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İLİŞKİSİ</w:t>
            </w:r>
            <w:r w:rsidRPr="00DD2760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TABLOSU</w:t>
            </w:r>
          </w:p>
        </w:tc>
      </w:tr>
      <w:tr w:rsidR="0031557B" w:rsidRPr="00DD2760" w14:paraId="4CCFADF7" w14:textId="77777777" w:rsidTr="00966CEC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65B5D" w14:textId="77777777" w:rsidR="0031557B" w:rsidRPr="00DD2760" w:rsidRDefault="0031557B" w:rsidP="00966CEC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BC31E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948EB" w14:textId="77777777" w:rsidR="0031557B" w:rsidRPr="00DD2760" w:rsidRDefault="0031557B" w:rsidP="00966CEC">
            <w:pPr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PÇ2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F0BE1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PÇ3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78C88" w14:textId="77777777" w:rsidR="0031557B" w:rsidRPr="00DD2760" w:rsidRDefault="0031557B" w:rsidP="00966CEC">
            <w:pPr>
              <w:ind w:left="-4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7166C" w14:textId="77777777" w:rsidR="0031557B" w:rsidRPr="00DD2760" w:rsidRDefault="0031557B" w:rsidP="00966CEC">
            <w:pPr>
              <w:ind w:left="103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3FEFB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PÇ6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9C38B" w14:textId="77777777" w:rsidR="0031557B" w:rsidRPr="00DD2760" w:rsidRDefault="0031557B" w:rsidP="00966CEC">
            <w:pPr>
              <w:ind w:left="103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F7599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PÇ8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F6114" w14:textId="77777777" w:rsidR="0031557B" w:rsidRPr="00DD2760" w:rsidRDefault="0031557B" w:rsidP="00966CEC">
            <w:pPr>
              <w:ind w:left="110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PÇ9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BDE5B" w14:textId="77777777" w:rsidR="0031557B" w:rsidRPr="00DD2760" w:rsidRDefault="0031557B" w:rsidP="00966CEC">
            <w:pPr>
              <w:ind w:left="11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E3BB3" w14:textId="77777777" w:rsidR="0031557B" w:rsidRPr="00DD2760" w:rsidRDefault="0031557B" w:rsidP="00966CEC">
            <w:pPr>
              <w:ind w:left="111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5186B" w14:textId="77777777" w:rsidR="0031557B" w:rsidRPr="00DD2760" w:rsidRDefault="0031557B" w:rsidP="00966CEC">
            <w:pPr>
              <w:ind w:left="117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6AB44" w14:textId="77777777" w:rsidR="0031557B" w:rsidRPr="00DD2760" w:rsidRDefault="0031557B" w:rsidP="00966CEC">
            <w:pPr>
              <w:ind w:left="11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54D36" w14:textId="77777777" w:rsidR="0031557B" w:rsidRPr="00DD2760" w:rsidRDefault="0031557B" w:rsidP="00966CEC">
            <w:pPr>
              <w:ind w:left="117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FCD9B" w14:textId="77777777" w:rsidR="0031557B" w:rsidRPr="00DD2760" w:rsidRDefault="0031557B" w:rsidP="00966CEC">
            <w:pPr>
              <w:ind w:left="11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31557B" w:rsidRPr="00DD2760" w14:paraId="484F79E3" w14:textId="77777777" w:rsidTr="00966CEC">
        <w:trPr>
          <w:trHeight w:hRule="exact" w:val="3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1C3D5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299D3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3E628" w14:textId="37048C19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15057" w14:textId="6CE2B766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40234" w14:textId="03FC2C3E" w:rsidR="0031557B" w:rsidRPr="00DD2760" w:rsidRDefault="000D1DE4" w:rsidP="00966CEC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5749D" w14:textId="7858388F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757D8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1C4C6" w14:textId="77777777" w:rsidR="0031557B" w:rsidRPr="00DD2760" w:rsidRDefault="0031557B" w:rsidP="00966CEC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6B3ED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15653" w14:textId="5E9573E9" w:rsidR="0031557B" w:rsidRPr="00DD2760" w:rsidRDefault="000D1DE4" w:rsidP="00966CEC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99615" w14:textId="3C818376" w:rsidR="0031557B" w:rsidRPr="00DD2760" w:rsidRDefault="000D1DE4" w:rsidP="00966CEC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F54B5" w14:textId="23591B1F" w:rsidR="0031557B" w:rsidRPr="00DD2760" w:rsidRDefault="000D1DE4" w:rsidP="00966CEC">
            <w:pPr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17C9E" w14:textId="7B25DFFB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6A393" w14:textId="77777777" w:rsidR="0031557B" w:rsidRPr="00DD2760" w:rsidRDefault="0031557B" w:rsidP="00966CEC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E00B7" w14:textId="694B4D54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E3CCD" w14:textId="758A93F7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57B" w:rsidRPr="00DD2760" w14:paraId="6FB15ECC" w14:textId="77777777" w:rsidTr="00966CEC">
        <w:trPr>
          <w:trHeight w:hRule="exact" w:val="32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3C525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EE174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BDDC7" w14:textId="655F99D0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815CE" w14:textId="0FD143D5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932B7" w14:textId="55333AF3" w:rsidR="0031557B" w:rsidRPr="00DD2760" w:rsidRDefault="000D1DE4" w:rsidP="00966CEC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B56C4" w14:textId="79119D16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C9790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F3A8A" w14:textId="5765EC31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5A80F" w14:textId="3A55853B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D1ED1" w14:textId="7C847B0A" w:rsidR="0031557B" w:rsidRPr="00DD2760" w:rsidRDefault="000D1DE4" w:rsidP="00966CEC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409D2" w14:textId="77777777" w:rsidR="0031557B" w:rsidRPr="00DD2760" w:rsidRDefault="0031557B" w:rsidP="00966CEC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9AB96" w14:textId="364B02B7" w:rsidR="0031557B" w:rsidRPr="00DD2760" w:rsidRDefault="000D1DE4" w:rsidP="00966CEC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85B5A" w14:textId="05F8357A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57EF0" w14:textId="073562D1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37EC0" w14:textId="746BB1A3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2631F" w14:textId="2A00542A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31557B" w:rsidRPr="00DD2760" w14:paraId="594AD788" w14:textId="77777777" w:rsidTr="00966CEC">
        <w:trPr>
          <w:trHeight w:hRule="exact" w:val="2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E9D57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6D55E" w14:textId="6289B65B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44AEC" w14:textId="5AFDD7FD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B0D0F" w14:textId="017EBA05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0E3AD" w14:textId="4AFC78D8" w:rsidR="0031557B" w:rsidRPr="00DD2760" w:rsidRDefault="000D1DE4" w:rsidP="00966CEC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B148E" w14:textId="0AF75417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0419D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1D616" w14:textId="64428FE5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EF0B9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59DE1" w14:textId="6B783802" w:rsidR="0031557B" w:rsidRPr="00DD2760" w:rsidRDefault="000D1DE4" w:rsidP="00966CEC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6B52E" w14:textId="5B1825F1" w:rsidR="0031557B" w:rsidRPr="00DD2760" w:rsidRDefault="000D1DE4" w:rsidP="00966CEC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16387" w14:textId="7212C03E" w:rsidR="0031557B" w:rsidRPr="00DD2760" w:rsidRDefault="000D1DE4" w:rsidP="00966CEC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40643" w14:textId="0B7A0FB6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1187A" w14:textId="77777777" w:rsidR="0031557B" w:rsidRPr="00DD2760" w:rsidRDefault="0031557B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4B585" w14:textId="7D52814E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487CE" w14:textId="2B11298B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31557B" w:rsidRPr="00DD2760" w14:paraId="65072076" w14:textId="77777777" w:rsidTr="00966CEC">
        <w:trPr>
          <w:trHeight w:hRule="exact" w:val="3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B5340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585BC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83BB6" w14:textId="46FCE447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79AB7" w14:textId="6D01E0E5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76A5F" w14:textId="7D51FC3F" w:rsidR="0031557B" w:rsidRPr="00DD2760" w:rsidRDefault="000D1DE4" w:rsidP="00966CEC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89D26" w14:textId="38F92851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17E16" w14:textId="370B4294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F168A" w14:textId="77777777" w:rsidR="0031557B" w:rsidRPr="00DD2760" w:rsidRDefault="0031557B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6DFA9" w14:textId="1EF2C3BA" w:rsidR="0031557B" w:rsidRDefault="000D1DE4" w:rsidP="00966CEC">
            <w:pPr>
              <w:ind w:left="105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  <w:p w14:paraId="5A1927AC" w14:textId="77777777" w:rsidR="000D1DE4" w:rsidRDefault="000D1DE4" w:rsidP="00966CEC">
            <w:pPr>
              <w:ind w:left="105"/>
              <w:rPr>
                <w:color w:val="000000"/>
                <w:spacing w:val="-16"/>
                <w:sz w:val="24"/>
                <w:szCs w:val="24"/>
              </w:rPr>
            </w:pPr>
          </w:p>
          <w:p w14:paraId="7CD09268" w14:textId="439F35EE" w:rsidR="000D1DE4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D9DA9" w14:textId="5048DB5B" w:rsidR="0031557B" w:rsidRPr="00DD2760" w:rsidRDefault="000D1DE4" w:rsidP="00966CEC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63C3B" w14:textId="23DE8118" w:rsidR="0031557B" w:rsidRPr="00DD2760" w:rsidRDefault="000D1DE4" w:rsidP="00966CEC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1631F" w14:textId="698295A5" w:rsidR="0031557B" w:rsidRPr="00DD2760" w:rsidRDefault="000D1DE4" w:rsidP="00966CEC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4853C" w14:textId="3A877DDF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83AFE" w14:textId="77777777" w:rsidR="0031557B" w:rsidRPr="00DD2760" w:rsidRDefault="0031557B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C0734" w14:textId="2D4BC14A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D2310" w14:textId="05982212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31557B" w:rsidRPr="00DD2760" w14:paraId="22E90D90" w14:textId="77777777" w:rsidTr="00966CEC">
        <w:trPr>
          <w:trHeight w:hRule="exact" w:val="3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52E40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C2FDA" w14:textId="01BFA7FA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4BFE5" w14:textId="7A49FA9A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29E37" w14:textId="18599664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C7EB7" w14:textId="389E9F23" w:rsidR="0031557B" w:rsidRPr="00DD2760" w:rsidRDefault="000D1DE4" w:rsidP="00966CEC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63168" w14:textId="2CA54D1D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25771" w14:textId="6C67AC49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18323" w14:textId="08C9A62F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09D91" w14:textId="06E489D9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9CB4D" w14:textId="1BB7359B" w:rsidR="0031557B" w:rsidRPr="00DD2760" w:rsidRDefault="000D1DE4" w:rsidP="00966CEC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8F3C3" w14:textId="0CF849A5" w:rsidR="0031557B" w:rsidRPr="00DD2760" w:rsidRDefault="000D1DE4" w:rsidP="00966CEC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C2874" w14:textId="76C38779" w:rsidR="0031557B" w:rsidRPr="00DD2760" w:rsidRDefault="000D1DE4" w:rsidP="00966CEC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8AEDB" w14:textId="16FADEAA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AA54" w14:textId="77777777" w:rsidR="0031557B" w:rsidRPr="00DD2760" w:rsidRDefault="0031557B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B16C8" w14:textId="7BAEF82E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5CE52" w14:textId="4A7BE077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31557B" w:rsidRPr="00DD2760" w14:paraId="3AEC9175" w14:textId="77777777" w:rsidTr="00966CEC">
        <w:trPr>
          <w:trHeight w:hRule="exact" w:val="32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A04D5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ÖÇ6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5012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4A393" w14:textId="76ED32A8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3FA7E" w14:textId="3F96237C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DA78A" w14:textId="4EB764D7" w:rsidR="0031557B" w:rsidRPr="00DD2760" w:rsidRDefault="000D1DE4" w:rsidP="00966CEC">
            <w:pPr>
              <w:ind w:left="-4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124F7" w14:textId="04C29D95" w:rsidR="0031557B" w:rsidRPr="00DD2760" w:rsidRDefault="000D1DE4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3C450" w14:textId="77EBD445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0DD3" w14:textId="0151B8A8" w:rsidR="0031557B" w:rsidRPr="00DD2760" w:rsidRDefault="0031557B" w:rsidP="00966CEC">
            <w:pPr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  </w:t>
            </w:r>
            <w:r w:rsidR="000D1DE4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22C8C" w14:textId="0A4AF2CC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3C8FC" w14:textId="5F5C444A" w:rsidR="0031557B" w:rsidRPr="00DD2760" w:rsidRDefault="000D1DE4" w:rsidP="00966CEC">
            <w:pPr>
              <w:ind w:left="110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22206" w14:textId="7A5ABD4C" w:rsidR="0031557B" w:rsidRPr="00DD2760" w:rsidRDefault="000D1DE4" w:rsidP="00966CEC">
            <w:pPr>
              <w:ind w:left="11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FF5AD" w14:textId="63909E67" w:rsidR="0031557B" w:rsidRPr="00DD2760" w:rsidRDefault="000D1DE4" w:rsidP="00966CEC">
            <w:pPr>
              <w:ind w:left="111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0EDB6" w14:textId="77777777" w:rsidR="0031557B" w:rsidRPr="00DD2760" w:rsidRDefault="0031557B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C4B18" w14:textId="3127DA98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98162" w14:textId="35E2D861" w:rsidR="0031557B" w:rsidRPr="00DD2760" w:rsidRDefault="000D1DE4" w:rsidP="00966CEC">
            <w:pPr>
              <w:ind w:left="117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53FC7" w14:textId="112B6A3A" w:rsidR="0031557B" w:rsidRPr="00DD2760" w:rsidRDefault="000D1DE4" w:rsidP="00966CEC">
            <w:pPr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</w:tr>
      <w:tr w:rsidR="0031557B" w:rsidRPr="00DD2760" w14:paraId="0E21DB2F" w14:textId="77777777" w:rsidTr="00966CEC">
        <w:trPr>
          <w:trHeight w:hRule="exact" w:val="326"/>
        </w:trPr>
        <w:tc>
          <w:tcPr>
            <w:tcW w:w="1021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4F904" w14:textId="77777777" w:rsidR="0031557B" w:rsidRPr="00DD2760" w:rsidRDefault="0031557B" w:rsidP="00966CEC">
            <w:pPr>
              <w:ind w:left="3109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ÖÇ:</w:t>
            </w:r>
            <w:r w:rsidRPr="00DD27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Öğrenme</w:t>
            </w:r>
            <w:r w:rsidRPr="00DD27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Çıktıları</w:t>
            </w:r>
            <w:r w:rsidRPr="00DD27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PÇ:</w:t>
            </w:r>
            <w:r w:rsidRPr="00DD27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Program</w:t>
            </w:r>
            <w:r w:rsidRPr="00DD276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Çıktıları</w:t>
            </w:r>
          </w:p>
        </w:tc>
      </w:tr>
      <w:tr w:rsidR="0031557B" w:rsidRPr="00DD2760" w14:paraId="0B3576DE" w14:textId="77777777" w:rsidTr="00966CEC">
        <w:trPr>
          <w:trHeight w:hRule="exact" w:val="5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24D8D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Ka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tkı</w:t>
            </w:r>
          </w:p>
          <w:p w14:paraId="5BC5EBE5" w14:textId="77777777" w:rsidR="0031557B" w:rsidRPr="00DD2760" w:rsidRDefault="0031557B" w:rsidP="00966CEC">
            <w:pPr>
              <w:ind w:left="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8"/>
                <w:sz w:val="24"/>
                <w:szCs w:val="24"/>
              </w:rPr>
              <w:t>D</w:t>
            </w:r>
            <w:r w:rsidRPr="00DD2760">
              <w:rPr>
                <w:b/>
                <w:color w:val="000000"/>
                <w:spacing w:val="-7"/>
                <w:sz w:val="24"/>
                <w:szCs w:val="24"/>
              </w:rPr>
              <w:t>üzeyi</w:t>
            </w:r>
          </w:p>
        </w:tc>
        <w:tc>
          <w:tcPr>
            <w:tcW w:w="17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78994" w14:textId="77777777" w:rsidR="0031557B" w:rsidRPr="00DD2760" w:rsidRDefault="0031557B" w:rsidP="00966CEC">
            <w:pPr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1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Çok</w:t>
            </w:r>
            <w:r w:rsidRPr="00DD276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5E75A" w14:textId="77777777" w:rsidR="0031557B" w:rsidRPr="00DD2760" w:rsidRDefault="0031557B" w:rsidP="00966CEC">
            <w:pPr>
              <w:ind w:left="-4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2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Düşük</w:t>
            </w:r>
          </w:p>
        </w:tc>
        <w:tc>
          <w:tcPr>
            <w:tcW w:w="1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959D0" w14:textId="77777777" w:rsidR="0031557B" w:rsidRPr="00DD2760" w:rsidRDefault="0031557B" w:rsidP="00966CEC">
            <w:pPr>
              <w:spacing w:line="242" w:lineRule="auto"/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Orta</w:t>
            </w:r>
          </w:p>
        </w:tc>
        <w:tc>
          <w:tcPr>
            <w:tcW w:w="20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74C9D" w14:textId="77777777" w:rsidR="0031557B" w:rsidRPr="00DD2760" w:rsidRDefault="0031557B" w:rsidP="00966CEC">
            <w:pPr>
              <w:ind w:left="110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4</w:t>
            </w:r>
            <w:r w:rsidRPr="00DD27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Yüksek</w:t>
            </w:r>
          </w:p>
        </w:tc>
        <w:tc>
          <w:tcPr>
            <w:tcW w:w="2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30AE3" w14:textId="77777777" w:rsidR="0031557B" w:rsidRPr="00DD2760" w:rsidRDefault="0031557B" w:rsidP="00966CEC">
            <w:pPr>
              <w:spacing w:line="242" w:lineRule="auto"/>
              <w:ind w:left="11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z w:val="24"/>
                <w:szCs w:val="24"/>
              </w:rPr>
              <w:t>5</w:t>
            </w:r>
            <w:r w:rsidRPr="00DD2760">
              <w:rPr>
                <w:b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Çok</w:t>
            </w:r>
            <w:r w:rsidRPr="00DD276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2760">
              <w:rPr>
                <w:b/>
                <w:color w:val="000000"/>
                <w:sz w:val="24"/>
                <w:szCs w:val="24"/>
              </w:rPr>
              <w:t>Yüksek</w:t>
            </w:r>
          </w:p>
        </w:tc>
      </w:tr>
    </w:tbl>
    <w:p w14:paraId="1D1DD24E" w14:textId="77777777" w:rsidR="0031557B" w:rsidRPr="00DD2760" w:rsidRDefault="0031557B" w:rsidP="0031557B">
      <w:pPr>
        <w:tabs>
          <w:tab w:val="left" w:pos="1440"/>
        </w:tabs>
        <w:spacing w:line="360" w:lineRule="auto"/>
        <w:rPr>
          <w:bCs/>
          <w:sz w:val="24"/>
          <w:szCs w:val="24"/>
        </w:rPr>
      </w:pPr>
      <w:r w:rsidRPr="00DD2760">
        <w:rPr>
          <w:bCs/>
          <w:sz w:val="24"/>
          <w:szCs w:val="24"/>
        </w:rPr>
        <w:tab/>
      </w:r>
      <w:r w:rsidRPr="00DD2760">
        <w:rPr>
          <w:bCs/>
          <w:sz w:val="24"/>
          <w:szCs w:val="24"/>
        </w:rPr>
        <w:br w:type="textWrapping" w:clear="all"/>
      </w:r>
    </w:p>
    <w:p w14:paraId="1C19C1E5" w14:textId="77777777" w:rsidR="0031557B" w:rsidRDefault="0031557B" w:rsidP="0031557B">
      <w:pPr>
        <w:spacing w:line="360" w:lineRule="auto"/>
        <w:rPr>
          <w:bCs/>
          <w:sz w:val="24"/>
          <w:szCs w:val="24"/>
        </w:rPr>
      </w:pPr>
    </w:p>
    <w:p w14:paraId="23303394" w14:textId="77777777" w:rsidR="0031557B" w:rsidRPr="00DD2760" w:rsidRDefault="0031557B" w:rsidP="0031557B">
      <w:pPr>
        <w:spacing w:line="360" w:lineRule="auto"/>
        <w:rPr>
          <w:bCs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503"/>
        <w:gridCol w:w="583"/>
        <w:gridCol w:w="583"/>
        <w:gridCol w:w="583"/>
        <w:gridCol w:w="580"/>
        <w:gridCol w:w="583"/>
        <w:gridCol w:w="583"/>
        <w:gridCol w:w="583"/>
        <w:gridCol w:w="583"/>
        <w:gridCol w:w="684"/>
        <w:gridCol w:w="682"/>
        <w:gridCol w:w="686"/>
        <w:gridCol w:w="681"/>
        <w:gridCol w:w="684"/>
        <w:gridCol w:w="693"/>
      </w:tblGrid>
      <w:tr w:rsidR="0031557B" w:rsidRPr="00DD2760" w14:paraId="2685E270" w14:textId="77777777" w:rsidTr="00966CEC">
        <w:trPr>
          <w:trHeight w:hRule="exact" w:val="343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76FE3" w14:textId="77777777" w:rsidR="0031557B" w:rsidRPr="00DD2760" w:rsidRDefault="0031557B" w:rsidP="00966CEC">
            <w:pPr>
              <w:spacing w:before="43" w:line="242" w:lineRule="auto"/>
              <w:ind w:left="250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D</w:t>
            </w:r>
            <w:r w:rsidRPr="00DD2760">
              <w:rPr>
                <w:b/>
                <w:color w:val="000000"/>
                <w:spacing w:val="-3"/>
                <w:sz w:val="24"/>
                <w:szCs w:val="24"/>
              </w:rPr>
              <w:t>ers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C1700" w14:textId="77777777" w:rsidR="0031557B" w:rsidRPr="00DD2760" w:rsidRDefault="0031557B" w:rsidP="00966CEC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B5C66" w14:textId="77777777" w:rsidR="0031557B" w:rsidRPr="00DD2760" w:rsidRDefault="0031557B" w:rsidP="00966CEC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4A97D" w14:textId="77777777" w:rsidR="0031557B" w:rsidRPr="00DD2760" w:rsidRDefault="0031557B" w:rsidP="00966CEC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72B1B" w14:textId="77777777" w:rsidR="0031557B" w:rsidRPr="00DD2760" w:rsidRDefault="0031557B" w:rsidP="00966CEC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D66AD" w14:textId="77777777" w:rsidR="0031557B" w:rsidRPr="00DD2760" w:rsidRDefault="0031557B" w:rsidP="00966CEC">
            <w:pPr>
              <w:spacing w:before="52"/>
              <w:ind w:left="-2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8D9B5" w14:textId="77777777" w:rsidR="0031557B" w:rsidRPr="00DD2760" w:rsidRDefault="0031557B" w:rsidP="00966CEC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PÇ6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4CCF2" w14:textId="77777777" w:rsidR="0031557B" w:rsidRPr="00DD2760" w:rsidRDefault="0031557B" w:rsidP="00966CEC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PÇ7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731BC" w14:textId="77777777" w:rsidR="0031557B" w:rsidRPr="00DD2760" w:rsidRDefault="0031557B" w:rsidP="00966CEC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PÇ8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BE09F" w14:textId="77777777" w:rsidR="0031557B" w:rsidRPr="00DD2760" w:rsidRDefault="0031557B" w:rsidP="00966CEC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5"/>
                <w:sz w:val="24"/>
                <w:szCs w:val="24"/>
              </w:rPr>
              <w:t>PÇ9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5201C" w14:textId="77777777" w:rsidR="0031557B" w:rsidRPr="00DD2760" w:rsidRDefault="0031557B" w:rsidP="00966CEC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D9EAD" w14:textId="77777777" w:rsidR="0031557B" w:rsidRPr="00DD2760" w:rsidRDefault="0031557B" w:rsidP="00966CEC">
            <w:pPr>
              <w:spacing w:before="52"/>
              <w:ind w:left="106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D17C9" w14:textId="77777777" w:rsidR="0031557B" w:rsidRPr="00DD2760" w:rsidRDefault="0031557B" w:rsidP="00966CEC">
            <w:pPr>
              <w:spacing w:before="52"/>
              <w:ind w:left="108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631B2" w14:textId="77777777" w:rsidR="0031557B" w:rsidRPr="00DD2760" w:rsidRDefault="0031557B" w:rsidP="00966CEC">
            <w:pPr>
              <w:spacing w:before="52"/>
              <w:ind w:left="103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D2B91" w14:textId="77777777" w:rsidR="0031557B" w:rsidRPr="00DD2760" w:rsidRDefault="0031557B" w:rsidP="00966CEC">
            <w:pPr>
              <w:spacing w:before="52"/>
              <w:ind w:left="105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D3277" w14:textId="77777777" w:rsidR="0031557B" w:rsidRPr="00DD2760" w:rsidRDefault="0031557B" w:rsidP="00966CEC">
            <w:pPr>
              <w:spacing w:before="52"/>
              <w:ind w:left="-4"/>
              <w:rPr>
                <w:sz w:val="24"/>
                <w:szCs w:val="24"/>
              </w:rPr>
            </w:pPr>
            <w:r w:rsidRPr="00DD2760">
              <w:rPr>
                <w:b/>
                <w:color w:val="000000"/>
                <w:spacing w:val="-4"/>
                <w:sz w:val="24"/>
                <w:szCs w:val="24"/>
              </w:rPr>
              <w:t>PÇ</w:t>
            </w:r>
            <w:r w:rsidRPr="00DD2760">
              <w:rPr>
                <w:b/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31557B" w:rsidRPr="00DD2760" w14:paraId="2855017C" w14:textId="77777777" w:rsidTr="00966CEC">
        <w:trPr>
          <w:trHeight w:hRule="exact" w:val="7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CA90B" w14:textId="62227364" w:rsidR="0031557B" w:rsidRPr="009811AD" w:rsidRDefault="0031557B" w:rsidP="00966CEC">
            <w:pPr>
              <w:ind w:left="103"/>
              <w:rPr>
                <w:sz w:val="20"/>
                <w:szCs w:val="20"/>
              </w:rPr>
            </w:pPr>
            <w:r w:rsidRPr="009811AD">
              <w:rPr>
                <w:color w:val="000000"/>
                <w:spacing w:val="-2"/>
                <w:sz w:val="20"/>
                <w:szCs w:val="20"/>
              </w:rPr>
              <w:t>Endodonti</w:t>
            </w:r>
            <w:r w:rsidR="000D1DE4">
              <w:rPr>
                <w:color w:val="000000"/>
                <w:spacing w:val="-2"/>
                <w:sz w:val="20"/>
                <w:szCs w:val="20"/>
              </w:rPr>
              <w:t xml:space="preserve"> uygulama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DFA58" w14:textId="77777777" w:rsidR="0031557B" w:rsidRPr="00DD2760" w:rsidRDefault="0031557B" w:rsidP="00966CEC">
            <w:pPr>
              <w:ind w:left="-2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9B274" w14:textId="527A76DD" w:rsidR="0031557B" w:rsidRPr="00DD2760" w:rsidRDefault="000D1DE4" w:rsidP="00966CEC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FAD43" w14:textId="3AFD53E8" w:rsidR="0031557B" w:rsidRPr="00DD2760" w:rsidRDefault="000D1DE4" w:rsidP="00966CEC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6A1C2" w14:textId="729F8BF0" w:rsidR="0031557B" w:rsidRPr="00DD2760" w:rsidRDefault="000D1DE4" w:rsidP="00966CEC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84EB7" w14:textId="6B99400A" w:rsidR="0031557B" w:rsidRPr="00DD2760" w:rsidRDefault="000D1DE4" w:rsidP="00966CEC">
            <w:pPr>
              <w:ind w:left="-2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0A801" w14:textId="77777777" w:rsidR="0031557B" w:rsidRPr="00DD2760" w:rsidRDefault="0031557B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A335D" w14:textId="77777777" w:rsidR="0031557B" w:rsidRPr="00DD2760" w:rsidRDefault="0031557B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13A26" w14:textId="77777777" w:rsidR="0031557B" w:rsidRPr="00DD2760" w:rsidRDefault="0031557B" w:rsidP="00966CEC">
            <w:pPr>
              <w:ind w:left="108"/>
              <w:rPr>
                <w:sz w:val="24"/>
                <w:szCs w:val="24"/>
              </w:rPr>
            </w:pPr>
            <w:r w:rsidRPr="00DD276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08299" w14:textId="043096A0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EE34D" w14:textId="00E31CC6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2D1E5" w14:textId="7C21D139" w:rsidR="0031557B" w:rsidRPr="00DD2760" w:rsidRDefault="000D1DE4" w:rsidP="00966CEC">
            <w:pPr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B1E9F" w14:textId="75D75441" w:rsidR="0031557B" w:rsidRPr="00DD2760" w:rsidRDefault="000D1DE4" w:rsidP="00966CEC">
            <w:pPr>
              <w:ind w:left="108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2B133" w14:textId="77777777" w:rsidR="0031557B" w:rsidRPr="00DD2760" w:rsidRDefault="0031557B" w:rsidP="00966CEC">
            <w:pPr>
              <w:ind w:left="103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4B9AF" w14:textId="319280CA" w:rsidR="0031557B" w:rsidRPr="00DD2760" w:rsidRDefault="000D1DE4" w:rsidP="00966CEC">
            <w:pPr>
              <w:ind w:left="105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6476E" w14:textId="77777777" w:rsidR="0031557B" w:rsidRDefault="000D1DE4" w:rsidP="00966CEC">
            <w:pPr>
              <w:ind w:left="-4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</w:t>
            </w:r>
          </w:p>
          <w:p w14:paraId="18344558" w14:textId="570F20B3" w:rsidR="000D1DE4" w:rsidRPr="000D1DE4" w:rsidRDefault="000D1DE4" w:rsidP="000D1DE4">
            <w:pPr>
              <w:rPr>
                <w:sz w:val="24"/>
                <w:szCs w:val="24"/>
              </w:rPr>
            </w:pPr>
          </w:p>
        </w:tc>
      </w:tr>
    </w:tbl>
    <w:p w14:paraId="6026B495" w14:textId="77777777" w:rsidR="0031557B" w:rsidRPr="00DD2760" w:rsidRDefault="0031557B" w:rsidP="0031557B">
      <w:pPr>
        <w:spacing w:line="360" w:lineRule="auto"/>
        <w:rPr>
          <w:bCs/>
          <w:sz w:val="24"/>
          <w:szCs w:val="24"/>
        </w:rPr>
      </w:pPr>
    </w:p>
    <w:p w14:paraId="47EA9D5B" w14:textId="77777777" w:rsidR="0031557B" w:rsidRPr="00DD2760" w:rsidRDefault="0031557B" w:rsidP="0031557B">
      <w:pPr>
        <w:spacing w:line="360" w:lineRule="auto"/>
        <w:rPr>
          <w:bCs/>
          <w:sz w:val="24"/>
          <w:szCs w:val="24"/>
        </w:rPr>
      </w:pPr>
    </w:p>
    <w:p w14:paraId="0EA3951D" w14:textId="77777777" w:rsidR="0031557B" w:rsidRPr="00DD2760" w:rsidRDefault="0031557B" w:rsidP="0031557B">
      <w:pPr>
        <w:spacing w:line="360" w:lineRule="auto"/>
        <w:rPr>
          <w:bCs/>
          <w:sz w:val="24"/>
          <w:szCs w:val="24"/>
        </w:rPr>
      </w:pPr>
    </w:p>
    <w:p w14:paraId="349C1FF9" w14:textId="77777777" w:rsidR="0031557B" w:rsidRDefault="0031557B" w:rsidP="0031557B"/>
    <w:p w14:paraId="191B4E36" w14:textId="77777777" w:rsidR="00B27403" w:rsidRDefault="00B27403"/>
    <w:sectPr w:rsidR="00B27403" w:rsidSect="0016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850"/>
    <w:rsid w:val="000143F6"/>
    <w:rsid w:val="000C0DF0"/>
    <w:rsid w:val="000D1DE4"/>
    <w:rsid w:val="0031557B"/>
    <w:rsid w:val="003200B2"/>
    <w:rsid w:val="007B1AA2"/>
    <w:rsid w:val="007D0D2E"/>
    <w:rsid w:val="00931850"/>
    <w:rsid w:val="00B27403"/>
    <w:rsid w:val="00D0281E"/>
    <w:rsid w:val="00D15863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7443"/>
  <w15:docId w15:val="{C18012F1-F4F8-4A70-99DC-12113A0A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557B"/>
    <w:pPr>
      <w:ind w:left="108"/>
    </w:pPr>
  </w:style>
  <w:style w:type="paragraph" w:customStyle="1" w:styleId="Default">
    <w:name w:val="Default"/>
    <w:rsid w:val="0031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1557B"/>
    <w:rPr>
      <w:color w:val="0563C1" w:themeColor="hyperlink"/>
      <w:u w:val="single"/>
    </w:rPr>
  </w:style>
  <w:style w:type="character" w:styleId="Gl">
    <w:name w:val="Strong"/>
    <w:basedOn w:val="VarsaylanParagrafYazTipi"/>
    <w:qFormat/>
    <w:rsid w:val="00FE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ebal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CEREN EDEBAL</dc:creator>
  <cp:keywords/>
  <dc:description/>
  <cp:lastModifiedBy>Abdullah Göçmez</cp:lastModifiedBy>
  <cp:revision>9</cp:revision>
  <dcterms:created xsi:type="dcterms:W3CDTF">2020-09-03T10:41:00Z</dcterms:created>
  <dcterms:modified xsi:type="dcterms:W3CDTF">2021-09-15T12:41:00Z</dcterms:modified>
</cp:coreProperties>
</file>