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E321EB" w:rsidRPr="00B21682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6E0C" w:rsidP="00E321EB">
            <w:pPr>
              <w:rPr>
                <w:szCs w:val="20"/>
              </w:rPr>
            </w:pPr>
            <w:proofErr w:type="gramStart"/>
            <w:r w:rsidRPr="00E36E0C">
              <w:rPr>
                <w:szCs w:val="20"/>
              </w:rPr>
              <w:t>Ağız  Hastalıkları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B672D0" w:rsidP="00284FBD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320140</w:t>
            </w:r>
            <w:r w:rsidR="00284FB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21EB" w:rsidP="00E321EB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681BD1">
              <w:rPr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6E0C" w:rsidP="00E321E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321EB"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6E0C" w:rsidP="00E321E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F1335A" w:rsidP="00E321E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2</w:t>
            </w:r>
          </w:p>
        </w:tc>
      </w:tr>
      <w:tr w:rsidR="00E321EB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E321EB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92526D" w:rsidP="00E36E0C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 dersin amacı</w:t>
            </w:r>
            <w:r w:rsidR="00E36E0C">
              <w:rPr>
                <w:color w:val="000000"/>
                <w:szCs w:val="20"/>
              </w:rPr>
              <w:t>,</w:t>
            </w:r>
            <w:r w:rsidR="00F1335A">
              <w:rPr>
                <w:color w:val="000000"/>
                <w:szCs w:val="20"/>
              </w:rPr>
              <w:t xml:space="preserve"> a</w:t>
            </w:r>
            <w:r w:rsidR="00E36E0C" w:rsidRPr="00E36E0C">
              <w:rPr>
                <w:color w:val="000000"/>
                <w:szCs w:val="20"/>
              </w:rPr>
              <w:t>ğız</w:t>
            </w:r>
            <w:r w:rsidR="00567A39">
              <w:rPr>
                <w:color w:val="000000"/>
                <w:szCs w:val="20"/>
              </w:rPr>
              <w:t>,</w:t>
            </w:r>
            <w:r w:rsidR="00F1335A">
              <w:rPr>
                <w:color w:val="000000"/>
                <w:szCs w:val="20"/>
              </w:rPr>
              <w:t xml:space="preserve"> </w:t>
            </w:r>
            <w:r w:rsidR="00567A39">
              <w:rPr>
                <w:color w:val="000000"/>
                <w:szCs w:val="20"/>
              </w:rPr>
              <w:t>d</w:t>
            </w:r>
            <w:r w:rsidR="00E36E0C" w:rsidRPr="00E36E0C">
              <w:rPr>
                <w:color w:val="000000"/>
                <w:szCs w:val="20"/>
              </w:rPr>
              <w:t xml:space="preserve">iş </w:t>
            </w:r>
            <w:r w:rsidR="00567A39">
              <w:rPr>
                <w:color w:val="000000"/>
                <w:szCs w:val="20"/>
              </w:rPr>
              <w:t>ve ç</w:t>
            </w:r>
            <w:r w:rsidR="00E36E0C" w:rsidRPr="00E36E0C">
              <w:rPr>
                <w:color w:val="000000"/>
                <w:szCs w:val="20"/>
              </w:rPr>
              <w:t xml:space="preserve">ene </w:t>
            </w:r>
            <w:r w:rsidR="00567A39">
              <w:rPr>
                <w:color w:val="000000"/>
                <w:szCs w:val="20"/>
              </w:rPr>
              <w:t>h</w:t>
            </w:r>
            <w:r w:rsidR="00E36E0C" w:rsidRPr="00E36E0C">
              <w:rPr>
                <w:color w:val="000000"/>
                <w:szCs w:val="20"/>
              </w:rPr>
              <w:t>astalıkları ve tedavilerinin teorik temel eğitiminin verilmesi</w:t>
            </w:r>
            <w:r w:rsidR="00F1335A">
              <w:rPr>
                <w:color w:val="000000"/>
                <w:szCs w:val="20"/>
              </w:rPr>
              <w:t xml:space="preserve"> </w:t>
            </w:r>
            <w:r w:rsidR="00E36E0C" w:rsidRPr="00E36E0C">
              <w:rPr>
                <w:color w:val="000000"/>
                <w:szCs w:val="20"/>
              </w:rPr>
              <w:t>amaçlanmaktadır.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E36E0C" w:rsidRDefault="00E36E0C" w:rsidP="00E321EB">
            <w:r>
              <w:t xml:space="preserve">1. Oral ve </w:t>
            </w:r>
            <w:proofErr w:type="spellStart"/>
            <w:r>
              <w:t>Maksillofasiyal</w:t>
            </w:r>
            <w:proofErr w:type="spellEnd"/>
            <w:r>
              <w:t xml:space="preserve"> Bölgenin Gelişimsel Hastalık</w:t>
            </w:r>
            <w:r w:rsidR="00AA7085">
              <w:t>ları hakkında bilgi sahibi olur</w:t>
            </w:r>
            <w:r>
              <w:t xml:space="preserve">. </w:t>
            </w:r>
          </w:p>
          <w:p w:rsidR="00E36E0C" w:rsidRDefault="00E36E0C" w:rsidP="00E321EB">
            <w:r>
              <w:t xml:space="preserve">2. </w:t>
            </w:r>
            <w:proofErr w:type="spellStart"/>
            <w:r>
              <w:t>Pulpal</w:t>
            </w:r>
            <w:proofErr w:type="spellEnd"/>
            <w:r w:rsidR="00F1335A">
              <w:t xml:space="preserve"> </w:t>
            </w:r>
            <w:proofErr w:type="spellStart"/>
            <w:r>
              <w:t>periodontal</w:t>
            </w:r>
            <w:proofErr w:type="spellEnd"/>
            <w:r>
              <w:t xml:space="preserve"> ve </w:t>
            </w:r>
            <w:proofErr w:type="spellStart"/>
            <w:r>
              <w:t>periapkal</w:t>
            </w:r>
            <w:proofErr w:type="spellEnd"/>
            <w:r>
              <w:t xml:space="preserve"> hastalıkların teşhis ve ted</w:t>
            </w:r>
            <w:r w:rsidR="00AA7085">
              <w:t>avisi hakkına bilgi sahibi olur</w:t>
            </w:r>
            <w:r>
              <w:t xml:space="preserve">. </w:t>
            </w:r>
          </w:p>
          <w:p w:rsidR="00E36E0C" w:rsidRDefault="00E36E0C" w:rsidP="00E321EB">
            <w:r>
              <w:t xml:space="preserve">3. Bakteriyel, </w:t>
            </w:r>
            <w:proofErr w:type="spellStart"/>
            <w:r>
              <w:t>fungal</w:t>
            </w:r>
            <w:proofErr w:type="spellEnd"/>
            <w:r>
              <w:t xml:space="preserve">, </w:t>
            </w:r>
            <w:proofErr w:type="spellStart"/>
            <w:r>
              <w:t>viral</w:t>
            </w:r>
            <w:proofErr w:type="spellEnd"/>
            <w:r w:rsidR="00F1335A">
              <w:t xml:space="preserve"> </w:t>
            </w:r>
            <w:proofErr w:type="spellStart"/>
            <w:r>
              <w:t>enfaksiyonların</w:t>
            </w:r>
            <w:proofErr w:type="spellEnd"/>
            <w:r>
              <w:t xml:space="preserve"> teşhis ve ted</w:t>
            </w:r>
            <w:r w:rsidR="00AA7085">
              <w:t>avisi hakkında bilgi sahibi olur.</w:t>
            </w:r>
          </w:p>
          <w:p w:rsidR="00E36E0C" w:rsidRDefault="00E36E0C" w:rsidP="00E321EB">
            <w:r>
              <w:t>4. Fiziksel ve kimyasal yaralanmaların yaklaşımı ve teda</w:t>
            </w:r>
            <w:r w:rsidR="00AA7085">
              <w:t>visi hakkında bilgi sahibi olur</w:t>
            </w:r>
            <w:r>
              <w:t xml:space="preserve">. </w:t>
            </w:r>
          </w:p>
          <w:p w:rsidR="00E36E0C" w:rsidRDefault="00E36E0C" w:rsidP="00E321EB">
            <w:r>
              <w:t>5. Alerjik ve immünolojik hastalıkların teşhis ve teda</w:t>
            </w:r>
            <w:r w:rsidR="00AA7085">
              <w:t>visi hakkında bilgi sahibi olur</w:t>
            </w:r>
            <w:r>
              <w:t>.</w:t>
            </w:r>
          </w:p>
          <w:p w:rsidR="00E321EB" w:rsidRPr="00E321EB" w:rsidRDefault="00E36E0C" w:rsidP="002B0FB1">
            <w:pPr>
              <w:rPr>
                <w:color w:val="000000"/>
                <w:szCs w:val="20"/>
              </w:rPr>
            </w:pPr>
            <w:r>
              <w:t xml:space="preserve"> 6. </w:t>
            </w:r>
            <w:proofErr w:type="spellStart"/>
            <w:r>
              <w:t>Epitelyal</w:t>
            </w:r>
            <w:proofErr w:type="spellEnd"/>
            <w:r>
              <w:t>, tükürük bezi, sert ve yumuşak dokuların patolojileri ve tümör</w:t>
            </w:r>
            <w:r w:rsidR="00AA7085">
              <w:t>leri hakkında bilgi sahibi olur</w:t>
            </w:r>
            <w:r>
              <w:t xml:space="preserve">. 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Cs w:val="20"/>
              </w:rPr>
            </w:pPr>
          </w:p>
          <w:p w:rsidR="00E321EB" w:rsidRPr="00E321EB" w:rsidRDefault="00E321EB" w:rsidP="00E321EB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6E0C" w:rsidP="00E321EB">
            <w:pPr>
              <w:jc w:val="both"/>
              <w:rPr>
                <w:color w:val="000000"/>
                <w:szCs w:val="20"/>
              </w:rPr>
            </w:pPr>
            <w:r>
              <w:t xml:space="preserve">Oral ve </w:t>
            </w:r>
            <w:proofErr w:type="spellStart"/>
            <w:r>
              <w:t>Maksillofasiyal</w:t>
            </w:r>
            <w:proofErr w:type="spellEnd"/>
            <w:r>
              <w:t xml:space="preserve"> Bölgenin Gelişimsel Hastalıkları,</w:t>
            </w:r>
            <w:r w:rsidR="00F1335A">
              <w:t xml:space="preserve"> </w:t>
            </w:r>
            <w:proofErr w:type="spellStart"/>
            <w:r>
              <w:t>Pulpalperiodontal</w:t>
            </w:r>
            <w:proofErr w:type="spellEnd"/>
            <w:r>
              <w:t xml:space="preserve"> ve </w:t>
            </w:r>
            <w:proofErr w:type="spellStart"/>
            <w:r>
              <w:t>periapkal</w:t>
            </w:r>
            <w:proofErr w:type="spellEnd"/>
            <w:r>
              <w:t xml:space="preserve"> </w:t>
            </w:r>
            <w:proofErr w:type="gramStart"/>
            <w:r>
              <w:t>hastalıkları ,Bakteriyel</w:t>
            </w:r>
            <w:proofErr w:type="gramEnd"/>
            <w:r>
              <w:t xml:space="preserve">, </w:t>
            </w:r>
            <w:proofErr w:type="spellStart"/>
            <w:r>
              <w:t>fungal</w:t>
            </w:r>
            <w:proofErr w:type="spellEnd"/>
            <w:r>
              <w:t xml:space="preserve">, </w:t>
            </w:r>
            <w:proofErr w:type="spellStart"/>
            <w:r>
              <w:t>viral</w:t>
            </w:r>
            <w:proofErr w:type="spellEnd"/>
            <w:r w:rsidR="00F1335A">
              <w:t xml:space="preserve"> </w:t>
            </w:r>
            <w:proofErr w:type="spellStart"/>
            <w:r>
              <w:t>enfaksiyonlar</w:t>
            </w:r>
            <w:proofErr w:type="spellEnd"/>
            <w:r>
              <w:t xml:space="preserve">, Fiziksel ve kimyasal yaralanmalar, Alerjik ve immünolojik hastalıklar, </w:t>
            </w:r>
            <w:proofErr w:type="spellStart"/>
            <w:r>
              <w:t>Epitelyal</w:t>
            </w:r>
            <w:proofErr w:type="spellEnd"/>
            <w:r>
              <w:t>, tükürük bezi, sert ve yumuşak dokuların patolojileri, Sistemik Hastalıkların Oral Bulguları.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E321EB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3E61E0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Oral ve </w:t>
            </w:r>
            <w:proofErr w:type="spellStart"/>
            <w:r>
              <w:t>Maksillofasiyal</w:t>
            </w:r>
            <w:proofErr w:type="spellEnd"/>
            <w:r>
              <w:t xml:space="preserve"> Bölgenin Gelişimsel Hastalıkları I 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rPr>
                <w:color w:val="000000"/>
                <w:szCs w:val="20"/>
              </w:rPr>
            </w:pPr>
            <w:r>
              <w:t xml:space="preserve">Oral ve </w:t>
            </w:r>
            <w:proofErr w:type="spellStart"/>
            <w:r>
              <w:t>Maksillofasiyal</w:t>
            </w:r>
            <w:proofErr w:type="spellEnd"/>
            <w:r>
              <w:t xml:space="preserve"> Bölgenin Gelişimsel Hastalıkları II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Diş Anomalileri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Pulpal</w:t>
            </w:r>
            <w:proofErr w:type="spellEnd"/>
            <w:r>
              <w:t xml:space="preserve"> ve </w:t>
            </w:r>
            <w:proofErr w:type="spellStart"/>
            <w:r>
              <w:t>Periapikal</w:t>
            </w:r>
            <w:proofErr w:type="spellEnd"/>
            <w:r>
              <w:t xml:space="preserve"> Hastalıklar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Periodontal</w:t>
            </w:r>
            <w:proofErr w:type="spellEnd"/>
            <w:r>
              <w:t xml:space="preserve"> Hastalıklar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Bakteriyel Enfeksiyonlar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Viral</w:t>
            </w:r>
            <w:proofErr w:type="spellEnd"/>
            <w:r>
              <w:t xml:space="preserve"> Enfeksiyonlar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Fungal</w:t>
            </w:r>
            <w:proofErr w:type="spellEnd"/>
            <w:r>
              <w:t xml:space="preserve"> Enfeksiyonlar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Fiziksel ve Kimyasal Yaralanmalar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Alerji ve İmmünolojik Hastalıklar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Alerji ve İmmünolojik Hastalıklar II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Epitelyal</w:t>
            </w:r>
            <w:proofErr w:type="spellEnd"/>
            <w:r>
              <w:t xml:space="preserve"> Patoloji 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3E61E0" w:rsidP="00E321EB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Epitelyal</w:t>
            </w:r>
            <w:proofErr w:type="spellEnd"/>
            <w:r>
              <w:t xml:space="preserve"> Patoloji II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Hematolojik Hastalıklar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rPr>
                <w:color w:val="000000"/>
                <w:szCs w:val="20"/>
              </w:rPr>
            </w:pPr>
            <w:r>
              <w:t>Tükürük Bezi Patolojileri 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Tükürük Bezi Patolojileri II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Yumuşak Doku Tümörleri 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Yumuşak Doku Tümörleri II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Sert Doku Tümörleri 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Sert Doku Tümörleri II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Odontojenik</w:t>
            </w:r>
            <w:proofErr w:type="spellEnd"/>
            <w:r>
              <w:t xml:space="preserve"> Kistler ve Tümörler 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Odontojenik</w:t>
            </w:r>
            <w:proofErr w:type="spellEnd"/>
            <w:r>
              <w:t xml:space="preserve"> Kistler ve Tümörler II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lastRenderedPageBreak/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Dermatolojik Hastalıklar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Sistemik Hastalıkların Oral Bulguları I</w:t>
            </w:r>
          </w:p>
        </w:tc>
      </w:tr>
      <w:tr w:rsidR="00681BD1" w:rsidRPr="00B21682" w:rsidTr="00342D9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spacing w:line="300" w:lineRule="atLeast"/>
              <w:rPr>
                <w:color w:val="000000"/>
                <w:szCs w:val="20"/>
              </w:rPr>
            </w:pPr>
            <w:r>
              <w:t>Sistemik Hastalıkların Oral Bulguları II</w:t>
            </w:r>
          </w:p>
        </w:tc>
      </w:tr>
      <w:tr w:rsidR="00681B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Default="00681BD1" w:rsidP="00681BD1">
            <w:pPr>
              <w:jc w:val="center"/>
            </w:pPr>
            <w:r w:rsidRPr="001864B4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21EB" w:rsidRDefault="00681BD1" w:rsidP="00681BD1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Fasiyal</w:t>
            </w:r>
            <w:proofErr w:type="spellEnd"/>
            <w:r>
              <w:t xml:space="preserve"> Ağrı ve </w:t>
            </w:r>
            <w:proofErr w:type="spellStart"/>
            <w:r>
              <w:t>Nöromusküler</w:t>
            </w:r>
            <w:proofErr w:type="spellEnd"/>
            <w:r>
              <w:t xml:space="preserve"> Hastalıklar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t>Genel Yeterlilikler</w:t>
            </w:r>
          </w:p>
        </w:tc>
      </w:tr>
      <w:tr w:rsidR="00E321EB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CD2D7C" w:rsidP="00E321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1-</w:t>
            </w:r>
            <w:r w:rsidR="00EA1BBC">
              <w:t xml:space="preserve">Oral ve </w:t>
            </w:r>
            <w:proofErr w:type="spellStart"/>
            <w:r w:rsidR="00EA1BBC">
              <w:t>Maksillofasiyal</w:t>
            </w:r>
            <w:proofErr w:type="spellEnd"/>
            <w:r w:rsidR="00EA1BBC">
              <w:t xml:space="preserve"> bölgenin gelişimsel hastalıklarını bilir.</w:t>
            </w:r>
          </w:p>
          <w:p w:rsidR="00CD2D7C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2-M</w:t>
            </w:r>
            <w:r w:rsidR="00E321EB" w:rsidRPr="00E321EB">
              <w:rPr>
                <w:szCs w:val="20"/>
              </w:rPr>
              <w:t>ikro</w:t>
            </w:r>
            <w:r w:rsidR="00EA1BBC">
              <w:rPr>
                <w:szCs w:val="20"/>
              </w:rPr>
              <w:t>organizmalara bağlı hastalıkları bilir.</w:t>
            </w:r>
          </w:p>
          <w:p w:rsidR="00CD2D7C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</w:t>
            </w:r>
            <w:r w:rsidR="00EA1BBC">
              <w:rPr>
                <w:szCs w:val="20"/>
              </w:rPr>
              <w:t xml:space="preserve">Diş </w:t>
            </w:r>
            <w:proofErr w:type="gramStart"/>
            <w:r w:rsidR="00EA1BBC">
              <w:rPr>
                <w:szCs w:val="20"/>
              </w:rPr>
              <w:t>anomalilerini</w:t>
            </w:r>
            <w:proofErr w:type="gramEnd"/>
            <w:r w:rsidR="00EA1BBC">
              <w:rPr>
                <w:szCs w:val="20"/>
              </w:rPr>
              <w:t xml:space="preserve"> bilir.</w:t>
            </w:r>
          </w:p>
          <w:p w:rsidR="00E321EB" w:rsidRPr="00E321EB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</w:t>
            </w:r>
            <w:proofErr w:type="spellStart"/>
            <w:r w:rsidR="00EA1BBC">
              <w:rPr>
                <w:szCs w:val="20"/>
              </w:rPr>
              <w:t>Epiyelyal</w:t>
            </w:r>
            <w:proofErr w:type="spellEnd"/>
            <w:r w:rsidR="00EA1BBC">
              <w:rPr>
                <w:szCs w:val="20"/>
              </w:rPr>
              <w:t xml:space="preserve"> patolojileri bilir.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E321EB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20" w:rsidRPr="003E61E0" w:rsidRDefault="00BA2620" w:rsidP="00BA2620">
            <w:pPr>
              <w:pStyle w:val="ListeParagraf"/>
              <w:jc w:val="both"/>
              <w:rPr>
                <w:szCs w:val="20"/>
              </w:rPr>
            </w:pPr>
            <w:proofErr w:type="spellStart"/>
            <w:r>
              <w:t>Brad</w:t>
            </w:r>
            <w:proofErr w:type="spellEnd"/>
            <w:r>
              <w:t>, W.(2002).</w:t>
            </w:r>
            <w:r w:rsidRPr="003E61E0">
              <w:rPr>
                <w:i/>
              </w:rPr>
              <w:t>Oral &amp;</w:t>
            </w:r>
            <w:proofErr w:type="spellStart"/>
            <w:proofErr w:type="gramStart"/>
            <w:r w:rsidRPr="003E61E0">
              <w:rPr>
                <w:i/>
              </w:rPr>
              <w:t>MaxillofacialPathology</w:t>
            </w:r>
            <w:proofErr w:type="spellEnd"/>
            <w:r>
              <w:rPr>
                <w:i/>
              </w:rPr>
              <w:t>.</w:t>
            </w:r>
            <w:r>
              <w:t>W</w:t>
            </w:r>
            <w:proofErr w:type="gramEnd"/>
            <w:r>
              <w:t xml:space="preserve">.B. </w:t>
            </w:r>
            <w:proofErr w:type="spellStart"/>
            <w:r>
              <w:t>Saunders</w:t>
            </w:r>
            <w:proofErr w:type="spellEnd"/>
            <w:r>
              <w:t>.</w:t>
            </w:r>
          </w:p>
          <w:p w:rsidR="00BA2620" w:rsidRPr="003E61E0" w:rsidRDefault="00BA2620" w:rsidP="00BA2620">
            <w:pPr>
              <w:pStyle w:val="ListeParagraf"/>
              <w:jc w:val="both"/>
              <w:rPr>
                <w:szCs w:val="20"/>
              </w:rPr>
            </w:pPr>
            <w:proofErr w:type="spellStart"/>
            <w:r>
              <w:t>Fragiskos</w:t>
            </w:r>
            <w:proofErr w:type="spellEnd"/>
            <w:r>
              <w:t xml:space="preserve">, F. D. (2007). </w:t>
            </w:r>
            <w:r w:rsidRPr="003E61E0">
              <w:rPr>
                <w:i/>
              </w:rPr>
              <w:t xml:space="preserve">Oral </w:t>
            </w:r>
            <w:proofErr w:type="spellStart"/>
            <w:proofErr w:type="gramStart"/>
            <w:r w:rsidRPr="003E61E0">
              <w:rPr>
                <w:i/>
              </w:rPr>
              <w:t>Surgery</w:t>
            </w:r>
            <w:proofErr w:type="spellEnd"/>
            <w:r>
              <w:rPr>
                <w:i/>
              </w:rPr>
              <w:t>.</w:t>
            </w:r>
            <w:proofErr w:type="spellStart"/>
            <w:r>
              <w:t>Verlag</w:t>
            </w:r>
            <w:proofErr w:type="spellEnd"/>
            <w:proofErr w:type="gramEnd"/>
            <w:r>
              <w:t xml:space="preserve"> Berlin </w:t>
            </w:r>
            <w:proofErr w:type="spellStart"/>
            <w:r>
              <w:t>Heidelberg</w:t>
            </w:r>
            <w:proofErr w:type="spellEnd"/>
            <w:r>
              <w:t xml:space="preserve">: </w:t>
            </w:r>
            <w:proofErr w:type="spellStart"/>
            <w:r>
              <w:t>Springer</w:t>
            </w:r>
            <w:proofErr w:type="spellEnd"/>
            <w:r>
              <w:t xml:space="preserve">. </w:t>
            </w:r>
          </w:p>
          <w:p w:rsidR="00BA2620" w:rsidRDefault="00BA2620" w:rsidP="00BA2620">
            <w:pPr>
              <w:pStyle w:val="ListeParagraf"/>
              <w:jc w:val="both"/>
            </w:pPr>
            <w:proofErr w:type="spellStart"/>
            <w:r>
              <w:t>Peterson</w:t>
            </w:r>
            <w:proofErr w:type="spellEnd"/>
            <w:r>
              <w:t xml:space="preserve">, L. J. (2004). </w:t>
            </w:r>
            <w:proofErr w:type="spellStart"/>
            <w:r w:rsidRPr="003E61E0">
              <w:rPr>
                <w:i/>
              </w:rPr>
              <w:t>Contemporary</w:t>
            </w:r>
            <w:proofErr w:type="spellEnd"/>
            <w:r w:rsidRPr="003E61E0">
              <w:rPr>
                <w:i/>
              </w:rPr>
              <w:t xml:space="preserve"> Oral </w:t>
            </w:r>
            <w:proofErr w:type="spellStart"/>
            <w:r w:rsidRPr="003E61E0">
              <w:rPr>
                <w:i/>
              </w:rPr>
              <w:t>andMaxillofacial</w:t>
            </w:r>
            <w:proofErr w:type="spellEnd"/>
            <w:r w:rsidRPr="003E61E0">
              <w:rPr>
                <w:i/>
              </w:rPr>
              <w:t xml:space="preserve"> </w:t>
            </w:r>
            <w:proofErr w:type="spellStart"/>
            <w:r w:rsidRPr="003E61E0">
              <w:rPr>
                <w:i/>
              </w:rPr>
              <w:t>Surgery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4th </w:t>
            </w:r>
            <w:proofErr w:type="gramStart"/>
            <w:r>
              <w:t>ed.  USA</w:t>
            </w:r>
            <w:proofErr w:type="gramEnd"/>
            <w:r>
              <w:t xml:space="preserve">: </w:t>
            </w:r>
            <w:proofErr w:type="spellStart"/>
            <w:r>
              <w:t>Mosby</w:t>
            </w:r>
            <w:proofErr w:type="spellEnd"/>
            <w:r>
              <w:t xml:space="preserve">. </w:t>
            </w:r>
          </w:p>
          <w:p w:rsidR="00E321EB" w:rsidRPr="003E61E0" w:rsidRDefault="00BA2620" w:rsidP="00BA2620">
            <w:pPr>
              <w:pStyle w:val="ListeParagraf"/>
              <w:jc w:val="both"/>
              <w:rPr>
                <w:szCs w:val="20"/>
              </w:rPr>
            </w:pPr>
            <w:r>
              <w:t>Türker, 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Yücetaş</w:t>
            </w:r>
            <w:proofErr w:type="spellEnd"/>
            <w:r>
              <w:t xml:space="preserve">, Ş. (1999). </w:t>
            </w:r>
            <w:r w:rsidRPr="003E61E0">
              <w:rPr>
                <w:i/>
              </w:rPr>
              <w:t>Ağız Diş Çene Hastalıkları ve Cerrahisi</w:t>
            </w:r>
            <w:r>
              <w:rPr>
                <w:i/>
              </w:rPr>
              <w:t xml:space="preserve">. </w:t>
            </w:r>
            <w:r>
              <w:t xml:space="preserve">2. Baskı. </w:t>
            </w:r>
            <w:proofErr w:type="gramStart"/>
            <w:r>
              <w:t>Ankara:Atlas</w:t>
            </w:r>
            <w:proofErr w:type="gramEnd"/>
            <w:r>
              <w:t xml:space="preserve"> Kitapçılık tic. Ltd. Şti. 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E321EB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E321EB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E321EB" w:rsidRPr="00713459" w:rsidRDefault="00713459" w:rsidP="00E321EB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3C4B97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FB383C">
              <w:rPr>
                <w:b/>
                <w:szCs w:val="20"/>
              </w:rPr>
              <w:t xml:space="preserve">ÇIKTILARI </w:t>
            </w:r>
            <w:r w:rsidR="000750BE" w:rsidRPr="000E7B90">
              <w:rPr>
                <w:b/>
                <w:szCs w:val="20"/>
              </w:rPr>
              <w:t>İLİŞKİSİ TABLOSU</w:t>
            </w:r>
          </w:p>
        </w:tc>
      </w:tr>
      <w:tr w:rsidR="000750BE" w:rsidRPr="000E7B90" w:rsidTr="003C4B97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F1335A" w:rsidRPr="000E7B90" w:rsidTr="003C4B97">
        <w:trPr>
          <w:trHeight w:val="300"/>
        </w:trPr>
        <w:tc>
          <w:tcPr>
            <w:tcW w:w="805" w:type="dxa"/>
          </w:tcPr>
          <w:p w:rsidR="00F1335A" w:rsidRPr="000E7B90" w:rsidRDefault="00F1335A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Pr="00737038" w:rsidRDefault="00F1335A" w:rsidP="00765F17">
            <w:r w:rsidRPr="00737038">
              <w:t>1</w:t>
            </w:r>
          </w:p>
        </w:tc>
        <w:tc>
          <w:tcPr>
            <w:tcW w:w="583" w:type="dxa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  <w:gridSpan w:val="2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Pr="009D40D2" w:rsidRDefault="00F1335A" w:rsidP="00DD5C4A">
            <w:r w:rsidRPr="009D40D2">
              <w:t>1</w:t>
            </w:r>
          </w:p>
        </w:tc>
      </w:tr>
      <w:tr w:rsidR="00F1335A" w:rsidRPr="000E7B90" w:rsidTr="003C4B97">
        <w:trPr>
          <w:trHeight w:val="312"/>
        </w:trPr>
        <w:tc>
          <w:tcPr>
            <w:tcW w:w="805" w:type="dxa"/>
          </w:tcPr>
          <w:p w:rsidR="00F1335A" w:rsidRPr="000E7B90" w:rsidRDefault="00F1335A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Pr="00737038" w:rsidRDefault="00F1335A" w:rsidP="00765F17">
            <w:r w:rsidRPr="00737038">
              <w:t>1</w:t>
            </w:r>
          </w:p>
        </w:tc>
        <w:tc>
          <w:tcPr>
            <w:tcW w:w="583" w:type="dxa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  <w:gridSpan w:val="2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Pr="009D40D2" w:rsidRDefault="00F1335A" w:rsidP="00DD5C4A">
            <w:r w:rsidRPr="009D40D2">
              <w:t>1</w:t>
            </w:r>
          </w:p>
        </w:tc>
      </w:tr>
      <w:tr w:rsidR="00F1335A" w:rsidRPr="000E7B90" w:rsidTr="003C4B97">
        <w:trPr>
          <w:trHeight w:val="70"/>
        </w:trPr>
        <w:tc>
          <w:tcPr>
            <w:tcW w:w="805" w:type="dxa"/>
          </w:tcPr>
          <w:p w:rsidR="00F1335A" w:rsidRPr="000E7B90" w:rsidRDefault="00F1335A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Pr="00737038" w:rsidRDefault="00F1335A" w:rsidP="00765F17">
            <w:r w:rsidRPr="00737038">
              <w:t>1</w:t>
            </w:r>
          </w:p>
        </w:tc>
        <w:tc>
          <w:tcPr>
            <w:tcW w:w="583" w:type="dxa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  <w:gridSpan w:val="2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Pr="009D40D2" w:rsidRDefault="00F1335A" w:rsidP="00DD5C4A">
            <w:r w:rsidRPr="009D40D2">
              <w:t>1</w:t>
            </w:r>
          </w:p>
        </w:tc>
      </w:tr>
      <w:tr w:rsidR="00F1335A" w:rsidRPr="000E7B90" w:rsidTr="003C4B97">
        <w:trPr>
          <w:trHeight w:val="312"/>
        </w:trPr>
        <w:tc>
          <w:tcPr>
            <w:tcW w:w="805" w:type="dxa"/>
          </w:tcPr>
          <w:p w:rsidR="00F1335A" w:rsidRPr="000E7B90" w:rsidRDefault="00F1335A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Pr="00737038" w:rsidRDefault="00F1335A" w:rsidP="00765F17">
            <w:r w:rsidRPr="00737038">
              <w:t>1</w:t>
            </w:r>
          </w:p>
        </w:tc>
        <w:tc>
          <w:tcPr>
            <w:tcW w:w="583" w:type="dxa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  <w:gridSpan w:val="2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Pr="009D40D2" w:rsidRDefault="00F1335A" w:rsidP="00DD5C4A">
            <w:r w:rsidRPr="009D40D2">
              <w:t>1</w:t>
            </w:r>
          </w:p>
        </w:tc>
      </w:tr>
      <w:tr w:rsidR="00F1335A" w:rsidRPr="000E7B90" w:rsidTr="003C4B97">
        <w:trPr>
          <w:trHeight w:val="300"/>
        </w:trPr>
        <w:tc>
          <w:tcPr>
            <w:tcW w:w="805" w:type="dxa"/>
          </w:tcPr>
          <w:p w:rsidR="00F1335A" w:rsidRPr="000E7B90" w:rsidRDefault="00F1335A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Pr="00737038" w:rsidRDefault="00F1335A" w:rsidP="00765F17">
            <w:r w:rsidRPr="00737038">
              <w:t>1</w:t>
            </w:r>
          </w:p>
        </w:tc>
        <w:tc>
          <w:tcPr>
            <w:tcW w:w="583" w:type="dxa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  <w:gridSpan w:val="2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Pr="009D40D2" w:rsidRDefault="00F1335A" w:rsidP="00DD5C4A">
            <w:r w:rsidRPr="009D40D2">
              <w:t>1</w:t>
            </w:r>
          </w:p>
        </w:tc>
      </w:tr>
      <w:tr w:rsidR="00F1335A" w:rsidRPr="000E7B90" w:rsidTr="003C4B97">
        <w:trPr>
          <w:trHeight w:val="312"/>
        </w:trPr>
        <w:tc>
          <w:tcPr>
            <w:tcW w:w="805" w:type="dxa"/>
          </w:tcPr>
          <w:p w:rsidR="00F1335A" w:rsidRPr="000E7B90" w:rsidRDefault="00F1335A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F1335A" w:rsidRPr="000E7B90" w:rsidRDefault="00F1335A" w:rsidP="000E7B90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 w:rsidP="00765F17">
            <w:r w:rsidRPr="00737038">
              <w:t>1</w:t>
            </w:r>
          </w:p>
        </w:tc>
        <w:tc>
          <w:tcPr>
            <w:tcW w:w="583" w:type="dxa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</w:tcPr>
          <w:p w:rsidR="00F1335A" w:rsidRDefault="00F1335A">
            <w:r>
              <w:t>1</w:t>
            </w:r>
          </w:p>
        </w:tc>
        <w:tc>
          <w:tcPr>
            <w:tcW w:w="583" w:type="dxa"/>
            <w:gridSpan w:val="2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  <w:gridSpan w:val="2"/>
          </w:tcPr>
          <w:p w:rsidR="00F1335A" w:rsidRPr="000E7B90" w:rsidRDefault="00F1335A" w:rsidP="00A65E3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>
            <w:r>
              <w:t>1</w:t>
            </w:r>
          </w:p>
        </w:tc>
        <w:tc>
          <w:tcPr>
            <w:tcW w:w="683" w:type="dxa"/>
          </w:tcPr>
          <w:p w:rsidR="00F1335A" w:rsidRDefault="00F1335A" w:rsidP="00DD5C4A">
            <w:r w:rsidRPr="009D40D2">
              <w:t>1</w:t>
            </w:r>
          </w:p>
        </w:tc>
      </w:tr>
      <w:tr w:rsidR="000750BE" w:rsidRPr="000E7B90" w:rsidTr="003C4B97">
        <w:trPr>
          <w:trHeight w:val="312"/>
        </w:trPr>
        <w:tc>
          <w:tcPr>
            <w:tcW w:w="10150" w:type="dxa"/>
            <w:gridSpan w:val="19"/>
          </w:tcPr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 w:rsidR="00FB383C"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="00FB383C" w:rsidRPr="000E7B90">
              <w:rPr>
                <w:b/>
                <w:szCs w:val="20"/>
              </w:rPr>
              <w:t>Çıktıları</w:t>
            </w:r>
            <w:r w:rsidR="000E7B90" w:rsidRPr="000E7B90">
              <w:rPr>
                <w:b/>
                <w:szCs w:val="20"/>
              </w:rPr>
              <w:t>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750BE" w:rsidRPr="000E7B90" w:rsidTr="003C4B97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 w:rsidR="001F19EA">
        <w:rPr>
          <w:b/>
          <w:szCs w:val="20"/>
        </w:rPr>
        <w:t>ve</w:t>
      </w:r>
      <w:proofErr w:type="spellEnd"/>
      <w:r w:rsidR="001F19EA">
        <w:rPr>
          <w:b/>
          <w:szCs w:val="20"/>
        </w:rPr>
        <w:t xml:space="preserve">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495" w:type="dxa"/>
        <w:tblInd w:w="-459" w:type="dxa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F1335A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F1335A" w:rsidRPr="000E7B90" w:rsidTr="00F1335A">
        <w:trPr>
          <w:trHeight w:val="468"/>
        </w:trPr>
        <w:tc>
          <w:tcPr>
            <w:tcW w:w="0" w:type="auto"/>
          </w:tcPr>
          <w:p w:rsidR="00F1335A" w:rsidRPr="000E7B90" w:rsidRDefault="00F1335A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Ağız Hastalıkları</w:t>
            </w:r>
          </w:p>
        </w:tc>
        <w:tc>
          <w:tcPr>
            <w:tcW w:w="0" w:type="auto"/>
          </w:tcPr>
          <w:p w:rsidR="00F1335A" w:rsidRPr="000E7B90" w:rsidRDefault="00F1335A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F1335A" w:rsidRPr="000E7B90" w:rsidRDefault="00F1335A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Default="00F1335A">
            <w:r>
              <w:t>1</w:t>
            </w:r>
          </w:p>
        </w:tc>
        <w:tc>
          <w:tcPr>
            <w:tcW w:w="0" w:type="auto"/>
          </w:tcPr>
          <w:p w:rsidR="00F1335A" w:rsidRPr="000E7B90" w:rsidRDefault="00F1335A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1335A" w:rsidRDefault="00F1335A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335A" w:rsidRDefault="00F1335A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335A" w:rsidRPr="000E7B90" w:rsidRDefault="00F1335A" w:rsidP="00CF0F40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99" w:rsidRDefault="00EE4999" w:rsidP="008863FB">
      <w:r>
        <w:separator/>
      </w:r>
    </w:p>
  </w:endnote>
  <w:endnote w:type="continuationSeparator" w:id="1">
    <w:p w:rsidR="00EE4999" w:rsidRDefault="00EE4999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99" w:rsidRDefault="00EE4999" w:rsidP="008863FB">
      <w:r>
        <w:separator/>
      </w:r>
    </w:p>
  </w:footnote>
  <w:footnote w:type="continuationSeparator" w:id="1">
    <w:p w:rsidR="00EE4999" w:rsidRDefault="00EE4999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197"/>
    <w:multiLevelType w:val="hybridMultilevel"/>
    <w:tmpl w:val="15C46490"/>
    <w:lvl w:ilvl="0" w:tplc="AC6C2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54846"/>
    <w:rsid w:val="000750BE"/>
    <w:rsid w:val="000A5BBB"/>
    <w:rsid w:val="000E7772"/>
    <w:rsid w:val="000E7B90"/>
    <w:rsid w:val="0012265F"/>
    <w:rsid w:val="00167CBC"/>
    <w:rsid w:val="001B2B08"/>
    <w:rsid w:val="001F19EA"/>
    <w:rsid w:val="001F3DA3"/>
    <w:rsid w:val="002555D9"/>
    <w:rsid w:val="00284FBD"/>
    <w:rsid w:val="002A2B2A"/>
    <w:rsid w:val="002B0650"/>
    <w:rsid w:val="002B0FB1"/>
    <w:rsid w:val="002E2CA5"/>
    <w:rsid w:val="003443CB"/>
    <w:rsid w:val="00353363"/>
    <w:rsid w:val="00374402"/>
    <w:rsid w:val="00374954"/>
    <w:rsid w:val="00377C02"/>
    <w:rsid w:val="00382182"/>
    <w:rsid w:val="0039285A"/>
    <w:rsid w:val="003C4B97"/>
    <w:rsid w:val="003D772F"/>
    <w:rsid w:val="003E61E0"/>
    <w:rsid w:val="003F3592"/>
    <w:rsid w:val="00413125"/>
    <w:rsid w:val="0043002B"/>
    <w:rsid w:val="00444495"/>
    <w:rsid w:val="004835F5"/>
    <w:rsid w:val="00487804"/>
    <w:rsid w:val="004924F3"/>
    <w:rsid w:val="004F18CC"/>
    <w:rsid w:val="00525639"/>
    <w:rsid w:val="00567A39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80ECC"/>
    <w:rsid w:val="0068176D"/>
    <w:rsid w:val="00681BD1"/>
    <w:rsid w:val="00684C09"/>
    <w:rsid w:val="00687C7F"/>
    <w:rsid w:val="006C1D0B"/>
    <w:rsid w:val="006C411B"/>
    <w:rsid w:val="00713459"/>
    <w:rsid w:val="00716A7C"/>
    <w:rsid w:val="00781F82"/>
    <w:rsid w:val="007A4257"/>
    <w:rsid w:val="00827927"/>
    <w:rsid w:val="008306CA"/>
    <w:rsid w:val="008306EA"/>
    <w:rsid w:val="00840AB5"/>
    <w:rsid w:val="00841039"/>
    <w:rsid w:val="008624B3"/>
    <w:rsid w:val="008863FB"/>
    <w:rsid w:val="008C36FA"/>
    <w:rsid w:val="008C3C85"/>
    <w:rsid w:val="0092526D"/>
    <w:rsid w:val="0096517A"/>
    <w:rsid w:val="009731C8"/>
    <w:rsid w:val="009A7D2C"/>
    <w:rsid w:val="009C0F7E"/>
    <w:rsid w:val="009C69C3"/>
    <w:rsid w:val="009E6C8B"/>
    <w:rsid w:val="00A37D77"/>
    <w:rsid w:val="00A417C1"/>
    <w:rsid w:val="00A51666"/>
    <w:rsid w:val="00A64783"/>
    <w:rsid w:val="00A664E9"/>
    <w:rsid w:val="00AA7085"/>
    <w:rsid w:val="00AD6888"/>
    <w:rsid w:val="00AE2F14"/>
    <w:rsid w:val="00AE540D"/>
    <w:rsid w:val="00B0356E"/>
    <w:rsid w:val="00B55DCA"/>
    <w:rsid w:val="00B672D0"/>
    <w:rsid w:val="00BA2620"/>
    <w:rsid w:val="00BE03B8"/>
    <w:rsid w:val="00BF1AC0"/>
    <w:rsid w:val="00C57E32"/>
    <w:rsid w:val="00C71839"/>
    <w:rsid w:val="00C81894"/>
    <w:rsid w:val="00CB4E5D"/>
    <w:rsid w:val="00CD2D7C"/>
    <w:rsid w:val="00CF0F40"/>
    <w:rsid w:val="00CF24CC"/>
    <w:rsid w:val="00D16EAD"/>
    <w:rsid w:val="00D923F5"/>
    <w:rsid w:val="00D9435A"/>
    <w:rsid w:val="00DD1CF3"/>
    <w:rsid w:val="00DF3D58"/>
    <w:rsid w:val="00E02A6A"/>
    <w:rsid w:val="00E13DB1"/>
    <w:rsid w:val="00E161C7"/>
    <w:rsid w:val="00E17354"/>
    <w:rsid w:val="00E249A8"/>
    <w:rsid w:val="00E321EB"/>
    <w:rsid w:val="00E36E0C"/>
    <w:rsid w:val="00E527DC"/>
    <w:rsid w:val="00E64DAB"/>
    <w:rsid w:val="00E84842"/>
    <w:rsid w:val="00EA1BBC"/>
    <w:rsid w:val="00EC4928"/>
    <w:rsid w:val="00EE4999"/>
    <w:rsid w:val="00F1335A"/>
    <w:rsid w:val="00F20761"/>
    <w:rsid w:val="00F41880"/>
    <w:rsid w:val="00F44825"/>
    <w:rsid w:val="00F460E9"/>
    <w:rsid w:val="00F5354B"/>
    <w:rsid w:val="00F65373"/>
    <w:rsid w:val="00F66389"/>
    <w:rsid w:val="00FA3BC4"/>
    <w:rsid w:val="00FB383C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9F9F91-2EDB-4C0B-8DFE-7F131C29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liberty</dc:creator>
  <cp:lastModifiedBy>hp</cp:lastModifiedBy>
  <cp:revision>8</cp:revision>
  <cp:lastPrinted>2018-05-21T12:07:00Z</cp:lastPrinted>
  <dcterms:created xsi:type="dcterms:W3CDTF">2018-10-17T16:08:00Z</dcterms:created>
  <dcterms:modified xsi:type="dcterms:W3CDTF">2018-11-29T22:52:00Z</dcterms:modified>
</cp:coreProperties>
</file>