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607E84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607E84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Çene Yüz Cer</w:t>
            </w:r>
            <w:r w:rsidR="00D201CB" w:rsidRPr="00607E84">
              <w:rPr>
                <w:sz w:val="20"/>
                <w:szCs w:val="20"/>
              </w:rPr>
              <w:t>r</w:t>
            </w:r>
            <w:r w:rsidRPr="00607E84">
              <w:rPr>
                <w:sz w:val="20"/>
                <w:szCs w:val="20"/>
              </w:rPr>
              <w:t>ahisi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3E5D90" w:rsidP="00E321EB">
            <w:pPr>
              <w:rPr>
                <w:sz w:val="20"/>
                <w:szCs w:val="20"/>
              </w:rPr>
            </w:pPr>
            <w:r w:rsidRPr="00607E8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3201506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116D47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 xml:space="preserve"> I</w:t>
            </w:r>
            <w:r w:rsidR="00116D47" w:rsidRPr="00607E84">
              <w:rPr>
                <w:sz w:val="20"/>
                <w:szCs w:val="20"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3+0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rPr>
                <w:sz w:val="20"/>
                <w:szCs w:val="20"/>
                <w:highlight w:val="yellow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</w:tr>
      <w:tr w:rsidR="00E321EB" w:rsidRPr="00607E84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07E8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Türkçe</w:t>
            </w:r>
          </w:p>
        </w:tc>
      </w:tr>
      <w:tr w:rsidR="00E321EB" w:rsidRPr="00607E8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Zorunlu</w:t>
            </w:r>
          </w:p>
        </w:tc>
      </w:tr>
      <w:tr w:rsidR="00E321EB" w:rsidRPr="00607E84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07E84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07E8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607E8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061D7" w:rsidRDefault="00116D47" w:rsidP="00E321E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Meslek pratiğinde dişlerin, sert dokuların ve yumuşak dokuların yaralanmalarında tanı koyma ve uygun tedavi modelini </w:t>
            </w: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uyguama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becerisi edindirme. </w:t>
            </w: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Distraksiyon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osteogenezi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ortognatik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cerraji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uygulamaları hakkında temel bilgiler vermek.</w:t>
            </w:r>
          </w:p>
        </w:tc>
      </w:tr>
      <w:tr w:rsidR="00E321EB" w:rsidRPr="00607E8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ind w:right="-108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Bu dersin sonunda öğrenci;</w:t>
            </w:r>
          </w:p>
          <w:p w:rsidR="00E321EB" w:rsidRPr="00607E84" w:rsidRDefault="00E061D7" w:rsidP="00E06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321EB" w:rsidRPr="00607E84">
              <w:rPr>
                <w:color w:val="000000"/>
                <w:sz w:val="20"/>
                <w:szCs w:val="20"/>
              </w:rPr>
              <w:t xml:space="preserve">1. </w:t>
            </w:r>
            <w:r w:rsidR="00116D47" w:rsidRPr="00607E84">
              <w:rPr>
                <w:color w:val="000000"/>
                <w:sz w:val="20"/>
                <w:szCs w:val="20"/>
              </w:rPr>
              <w:t xml:space="preserve">Meslek pratiğinde dişlerin, sert dokuların ve yumuşak </w:t>
            </w:r>
            <w:proofErr w:type="gramStart"/>
            <w:r w:rsidR="00116D47" w:rsidRPr="00607E84">
              <w:rPr>
                <w:color w:val="000000"/>
                <w:sz w:val="20"/>
                <w:szCs w:val="20"/>
              </w:rPr>
              <w:t xml:space="preserve">dokuların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116D47" w:rsidRPr="00607E84">
              <w:rPr>
                <w:color w:val="000000"/>
                <w:sz w:val="20"/>
                <w:szCs w:val="20"/>
              </w:rPr>
              <w:t>yaralanmalarında</w:t>
            </w:r>
            <w:proofErr w:type="gramEnd"/>
            <w:r w:rsidR="00116D47" w:rsidRPr="00607E84">
              <w:rPr>
                <w:color w:val="000000"/>
                <w:sz w:val="20"/>
                <w:szCs w:val="20"/>
              </w:rPr>
              <w:t xml:space="preserve"> tanı koyma ve uygun tedavi modelini uygu</w:t>
            </w:r>
            <w:r w:rsidR="00441D17" w:rsidRPr="00607E84">
              <w:rPr>
                <w:color w:val="000000"/>
                <w:sz w:val="20"/>
                <w:szCs w:val="20"/>
              </w:rPr>
              <w:t>l</w:t>
            </w:r>
            <w:r w:rsidR="00116D47" w:rsidRPr="00607E84">
              <w:rPr>
                <w:color w:val="000000"/>
                <w:sz w:val="20"/>
                <w:szCs w:val="20"/>
              </w:rPr>
              <w:t xml:space="preserve">ama becerisi </w:t>
            </w:r>
            <w:r w:rsidR="00441D17" w:rsidRPr="00607E84">
              <w:rPr>
                <w:color w:val="000000"/>
                <w:sz w:val="20"/>
                <w:szCs w:val="20"/>
              </w:rPr>
              <w:t>kazanır</w:t>
            </w:r>
            <w:r w:rsidR="0092526D" w:rsidRPr="00607E84">
              <w:rPr>
                <w:color w:val="000000"/>
                <w:sz w:val="20"/>
                <w:szCs w:val="20"/>
              </w:rPr>
              <w:t>.</w:t>
            </w:r>
          </w:p>
          <w:p w:rsidR="00E321EB" w:rsidRPr="00607E84" w:rsidRDefault="00E061D7" w:rsidP="00E061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321EB" w:rsidRPr="00607E84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116D47" w:rsidRPr="00607E84">
              <w:rPr>
                <w:color w:val="000000"/>
                <w:sz w:val="20"/>
                <w:szCs w:val="20"/>
              </w:rPr>
              <w:t>Distraksiyon</w:t>
            </w:r>
            <w:proofErr w:type="spellEnd"/>
            <w:r w:rsidR="00116D47" w:rsidRPr="00607E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6D47" w:rsidRPr="00607E84">
              <w:rPr>
                <w:color w:val="000000"/>
                <w:sz w:val="20"/>
                <w:szCs w:val="20"/>
              </w:rPr>
              <w:t>osteogenezi</w:t>
            </w:r>
            <w:proofErr w:type="spellEnd"/>
            <w:r w:rsidR="00116D47" w:rsidRPr="00607E84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116D47" w:rsidRPr="00607E84">
              <w:rPr>
                <w:color w:val="000000"/>
                <w:sz w:val="20"/>
                <w:szCs w:val="20"/>
              </w:rPr>
              <w:t>ortognatik</w:t>
            </w:r>
            <w:proofErr w:type="spellEnd"/>
            <w:r w:rsidR="00116D47" w:rsidRPr="00607E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16D47" w:rsidRPr="00607E84">
              <w:rPr>
                <w:color w:val="000000"/>
                <w:sz w:val="20"/>
                <w:szCs w:val="20"/>
              </w:rPr>
              <w:t>cerraji</w:t>
            </w:r>
            <w:proofErr w:type="spellEnd"/>
            <w:r w:rsidR="00116D47" w:rsidRPr="00607E84">
              <w:rPr>
                <w:color w:val="000000"/>
                <w:sz w:val="20"/>
                <w:szCs w:val="20"/>
              </w:rPr>
              <w:t xml:space="preserve"> uygulamaları hakkında temel bilgiler ver</w:t>
            </w:r>
            <w:r w:rsidR="00760A70" w:rsidRPr="00607E84">
              <w:rPr>
                <w:color w:val="000000"/>
                <w:sz w:val="20"/>
                <w:szCs w:val="20"/>
              </w:rPr>
              <w:t>ir</w:t>
            </w:r>
            <w:r w:rsidR="00E321EB" w:rsidRPr="00607E84">
              <w:rPr>
                <w:color w:val="000000"/>
                <w:sz w:val="20"/>
                <w:szCs w:val="20"/>
              </w:rPr>
              <w:t>.</w:t>
            </w:r>
          </w:p>
          <w:p w:rsidR="00607E84" w:rsidRPr="00607E84" w:rsidRDefault="00607E84" w:rsidP="00E061D7">
            <w:pPr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 xml:space="preserve">   3. Radyolojik tanı koyar.</w:t>
            </w:r>
          </w:p>
          <w:p w:rsidR="00607E84" w:rsidRPr="00607E84" w:rsidRDefault="00607E84" w:rsidP="00E061D7">
            <w:pPr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 xml:space="preserve">   4. </w:t>
            </w:r>
            <w:proofErr w:type="spellStart"/>
            <w:r w:rsidRPr="00607E84">
              <w:rPr>
                <w:color w:val="000000"/>
                <w:sz w:val="20"/>
                <w:szCs w:val="20"/>
              </w:rPr>
              <w:t>Kondil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kırıklarını teşhis eder.</w:t>
            </w:r>
          </w:p>
          <w:p w:rsidR="00607E84" w:rsidRPr="00607E84" w:rsidRDefault="00607E84" w:rsidP="00E061D7">
            <w:pPr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 xml:space="preserve">   5. </w:t>
            </w:r>
            <w:proofErr w:type="spellStart"/>
            <w:r w:rsidRPr="00607E84">
              <w:rPr>
                <w:color w:val="000000"/>
                <w:sz w:val="20"/>
                <w:szCs w:val="20"/>
              </w:rPr>
              <w:t>Kondil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kırıklarının tedavi yöntemlerini bilir.</w:t>
            </w:r>
          </w:p>
          <w:p w:rsidR="00607E84" w:rsidRPr="00607E84" w:rsidRDefault="00607E84" w:rsidP="00E061D7">
            <w:pPr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 xml:space="preserve">   6. Dişli ve dişsiz kırıkların </w:t>
            </w:r>
            <w:proofErr w:type="spellStart"/>
            <w:r w:rsidRPr="00607E84">
              <w:rPr>
                <w:color w:val="000000"/>
                <w:sz w:val="20"/>
                <w:szCs w:val="20"/>
              </w:rPr>
              <w:t>ayrımınını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bilir. </w:t>
            </w:r>
          </w:p>
        </w:tc>
      </w:tr>
      <w:tr w:rsidR="00E321EB" w:rsidRPr="00607E84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Dersin İçeriği</w:t>
            </w:r>
          </w:p>
          <w:p w:rsidR="00E321EB" w:rsidRPr="00607E84" w:rsidRDefault="00E321EB" w:rsidP="00E321EB">
            <w:pPr>
              <w:rPr>
                <w:sz w:val="20"/>
                <w:szCs w:val="20"/>
              </w:rPr>
            </w:pPr>
          </w:p>
          <w:p w:rsidR="00E321EB" w:rsidRPr="00607E84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Çene ve yüz bölgesinin yumuşak ve sert doku lezyonları cerrahisi</w:t>
            </w:r>
          </w:p>
        </w:tc>
      </w:tr>
      <w:tr w:rsidR="00E321EB" w:rsidRPr="00607E84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607E8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607E84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Çene yüz bölgesinin anatomisi ve mimari yapısı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Klinik ve radyolojik tanı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Kırıkların genel tedavi prensipleri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Alt çene kırıkları-dişli bölgenin kırıkları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Alt çene kırıkları-dişsiz bölgenin kırıkları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 xml:space="preserve">Alt çene kırıklarının </w:t>
            </w:r>
            <w:proofErr w:type="spellStart"/>
            <w:r w:rsidRPr="00607E84">
              <w:rPr>
                <w:color w:val="000000"/>
                <w:sz w:val="20"/>
                <w:szCs w:val="20"/>
              </w:rPr>
              <w:t>primer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tedavisi - konservatif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116D47">
            <w:pPr>
              <w:tabs>
                <w:tab w:val="center" w:pos="3940"/>
              </w:tabs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07E84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7E84">
              <w:rPr>
                <w:color w:val="000000"/>
                <w:sz w:val="20"/>
                <w:szCs w:val="20"/>
              </w:rPr>
              <w:t>travmalar</w:t>
            </w:r>
            <w:proofErr w:type="gramEnd"/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07E84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7E84">
              <w:rPr>
                <w:color w:val="000000"/>
                <w:sz w:val="20"/>
                <w:szCs w:val="20"/>
              </w:rPr>
              <w:t>travmalarda</w:t>
            </w:r>
            <w:proofErr w:type="gramEnd"/>
            <w:r w:rsidRPr="00607E84">
              <w:rPr>
                <w:color w:val="000000"/>
                <w:sz w:val="20"/>
                <w:szCs w:val="20"/>
              </w:rPr>
              <w:t xml:space="preserve"> tedavi yöntemleri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607E84">
              <w:rPr>
                <w:color w:val="000000"/>
                <w:sz w:val="20"/>
                <w:szCs w:val="20"/>
              </w:rPr>
              <w:t>Alt çene ekleminin anatomisi ve fizyolojisi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07E84">
              <w:rPr>
                <w:color w:val="000000"/>
                <w:sz w:val="20"/>
                <w:szCs w:val="20"/>
              </w:rPr>
              <w:t>Logit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607E84">
              <w:rPr>
                <w:color w:val="000000"/>
                <w:sz w:val="20"/>
                <w:szCs w:val="20"/>
              </w:rPr>
              <w:t>Probit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Modellerinin Karşılaştırılması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07E84">
              <w:rPr>
                <w:color w:val="000000"/>
                <w:sz w:val="20"/>
                <w:szCs w:val="20"/>
              </w:rPr>
              <w:t>Kondil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kırıkları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607E84">
              <w:rPr>
                <w:color w:val="000000"/>
                <w:sz w:val="20"/>
                <w:szCs w:val="20"/>
              </w:rPr>
              <w:t>Kondil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kırıklarının tedavisi-fonksiyonel tedavi</w:t>
            </w:r>
          </w:p>
        </w:tc>
      </w:tr>
      <w:tr w:rsidR="00E321EB" w:rsidRPr="00607E84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116D47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07E84">
              <w:rPr>
                <w:color w:val="000000"/>
                <w:sz w:val="20"/>
                <w:szCs w:val="20"/>
              </w:rPr>
              <w:t>Distraksiyon</w:t>
            </w:r>
            <w:proofErr w:type="spellEnd"/>
            <w:r w:rsidRPr="00607E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E84">
              <w:rPr>
                <w:color w:val="000000"/>
                <w:sz w:val="20"/>
                <w:szCs w:val="20"/>
              </w:rPr>
              <w:t>osteogenezi</w:t>
            </w:r>
            <w:proofErr w:type="spellEnd"/>
          </w:p>
        </w:tc>
      </w:tr>
      <w:tr w:rsidR="00E321EB" w:rsidRPr="00607E84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607E84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47" w:rsidRPr="00607E84" w:rsidRDefault="00760A70" w:rsidP="00116D47">
            <w:pPr>
              <w:jc w:val="both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1.</w:t>
            </w:r>
            <w:proofErr w:type="spellStart"/>
            <w:r w:rsidRPr="00607E84">
              <w:rPr>
                <w:sz w:val="20"/>
                <w:szCs w:val="20"/>
              </w:rPr>
              <w:t>Kilinik</w:t>
            </w:r>
            <w:proofErr w:type="spellEnd"/>
            <w:r w:rsidRPr="00607E84">
              <w:rPr>
                <w:sz w:val="20"/>
                <w:szCs w:val="20"/>
              </w:rPr>
              <w:t xml:space="preserve"> ve radyolojik tanı koyabilir</w:t>
            </w:r>
          </w:p>
          <w:p w:rsidR="00760A70" w:rsidRPr="00607E84" w:rsidRDefault="00760A70" w:rsidP="00116D47">
            <w:pPr>
              <w:jc w:val="both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 xml:space="preserve">2. Alt çene kırıklarının </w:t>
            </w:r>
            <w:proofErr w:type="spellStart"/>
            <w:r w:rsidRPr="00607E84">
              <w:rPr>
                <w:sz w:val="20"/>
                <w:szCs w:val="20"/>
              </w:rPr>
              <w:t>primer</w:t>
            </w:r>
            <w:proofErr w:type="spellEnd"/>
            <w:r w:rsidRPr="00607E84">
              <w:rPr>
                <w:sz w:val="20"/>
                <w:szCs w:val="20"/>
              </w:rPr>
              <w:t xml:space="preserve"> </w:t>
            </w:r>
            <w:r w:rsidR="00D201CB" w:rsidRPr="00607E84">
              <w:rPr>
                <w:sz w:val="20"/>
                <w:szCs w:val="20"/>
              </w:rPr>
              <w:t>ve</w:t>
            </w:r>
            <w:r w:rsidRPr="00607E84">
              <w:rPr>
                <w:sz w:val="20"/>
                <w:szCs w:val="20"/>
              </w:rPr>
              <w:t xml:space="preserve"> konservatif tedavi yaklaşımlarını tanımlayabilir.</w:t>
            </w:r>
          </w:p>
          <w:p w:rsidR="00760A70" w:rsidRPr="00607E84" w:rsidRDefault="00760A70" w:rsidP="00116D47">
            <w:pPr>
              <w:jc w:val="both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3. Çene ve yüz bölgesinin yumuşak ve sert doku lezyonları cerrahisini tanımlayabilir.</w:t>
            </w:r>
          </w:p>
          <w:p w:rsidR="00E321EB" w:rsidRPr="00607E84" w:rsidRDefault="00E321EB" w:rsidP="00CD2D7C">
            <w:pPr>
              <w:jc w:val="both"/>
              <w:rPr>
                <w:sz w:val="20"/>
                <w:szCs w:val="20"/>
              </w:rPr>
            </w:pPr>
          </w:p>
        </w:tc>
      </w:tr>
      <w:tr w:rsidR="00E321EB" w:rsidRPr="00607E84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607E84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061D7" w:rsidRDefault="00760A70" w:rsidP="00760A70">
            <w:pPr>
              <w:ind w:left="720" w:hanging="72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Yücetaş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Ş. </w:t>
            </w:r>
            <w:proofErr w:type="spellStart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Yürker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, M. (2008).</w:t>
            </w:r>
            <w:r w:rsidR="00116D47" w:rsidRPr="00E061D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Ağız diş ve Çene </w:t>
            </w:r>
            <w:proofErr w:type="spellStart"/>
            <w:r w:rsidR="00116D47" w:rsidRPr="00E061D7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Cerahisi</w:t>
            </w:r>
            <w:proofErr w:type="spellEnd"/>
            <w:r w:rsidRPr="00E061D7">
              <w:rPr>
                <w:color w:val="000000" w:themeColor="text1"/>
                <w:sz w:val="20"/>
                <w:szCs w:val="20"/>
                <w:shd w:val="clear" w:color="auto" w:fill="FFFFFF"/>
              </w:rPr>
              <w:t>,3.baskı</w:t>
            </w:r>
          </w:p>
        </w:tc>
      </w:tr>
      <w:tr w:rsidR="00E321EB" w:rsidRPr="00607E84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607E84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607E84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607E84" w:rsidRDefault="00E321EB" w:rsidP="00E321EB">
            <w:pPr>
              <w:rPr>
                <w:rStyle w:val="Gl"/>
                <w:sz w:val="20"/>
                <w:szCs w:val="20"/>
              </w:rPr>
            </w:pPr>
            <w:r w:rsidRPr="00607E84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607E84" w:rsidRDefault="00E321EB" w:rsidP="00E321EB">
            <w:pPr>
              <w:rPr>
                <w:rStyle w:val="Gl"/>
                <w:sz w:val="20"/>
                <w:szCs w:val="20"/>
              </w:rPr>
            </w:pPr>
            <w:r w:rsidRPr="00607E84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607E84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607E84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607E84" w:rsidRDefault="00A37D77">
      <w:pPr>
        <w:rPr>
          <w:sz w:val="20"/>
          <w:szCs w:val="20"/>
        </w:rPr>
      </w:pPr>
    </w:p>
    <w:p w:rsidR="003D772F" w:rsidRPr="00607E84" w:rsidRDefault="003D772F">
      <w:pPr>
        <w:rPr>
          <w:sz w:val="20"/>
          <w:szCs w:val="20"/>
        </w:rPr>
      </w:pPr>
    </w:p>
    <w:p w:rsidR="00760A70" w:rsidRPr="00607E84" w:rsidRDefault="00760A70">
      <w:pPr>
        <w:rPr>
          <w:sz w:val="20"/>
          <w:szCs w:val="20"/>
        </w:rPr>
      </w:pPr>
    </w:p>
    <w:p w:rsidR="00760A70" w:rsidRPr="00607E84" w:rsidRDefault="00760A70">
      <w:pPr>
        <w:rPr>
          <w:sz w:val="20"/>
          <w:szCs w:val="20"/>
        </w:rPr>
      </w:pPr>
    </w:p>
    <w:p w:rsidR="00760A70" w:rsidRPr="00607E84" w:rsidRDefault="00760A70">
      <w:pPr>
        <w:rPr>
          <w:sz w:val="20"/>
          <w:szCs w:val="20"/>
        </w:rPr>
      </w:pPr>
    </w:p>
    <w:tbl>
      <w:tblPr>
        <w:tblStyle w:val="TabloKlavuzu"/>
        <w:tblW w:w="10632" w:type="dxa"/>
        <w:tblInd w:w="-601" w:type="dxa"/>
        <w:tblLayout w:type="fixed"/>
        <w:tblLook w:val="04A0"/>
      </w:tblPr>
      <w:tblGrid>
        <w:gridCol w:w="805"/>
        <w:gridCol w:w="626"/>
        <w:gridCol w:w="627"/>
        <w:gridCol w:w="627"/>
        <w:gridCol w:w="627"/>
        <w:gridCol w:w="627"/>
        <w:gridCol w:w="492"/>
        <w:gridCol w:w="135"/>
        <w:gridCol w:w="627"/>
        <w:gridCol w:w="627"/>
        <w:gridCol w:w="500"/>
        <w:gridCol w:w="127"/>
        <w:gridCol w:w="738"/>
        <w:gridCol w:w="738"/>
        <w:gridCol w:w="376"/>
        <w:gridCol w:w="362"/>
        <w:gridCol w:w="738"/>
        <w:gridCol w:w="738"/>
        <w:gridCol w:w="495"/>
      </w:tblGrid>
      <w:tr w:rsidR="000750BE" w:rsidRPr="00607E84" w:rsidTr="00607E84">
        <w:trPr>
          <w:trHeight w:val="627"/>
        </w:trPr>
        <w:tc>
          <w:tcPr>
            <w:tcW w:w="805" w:type="dxa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827" w:type="dxa"/>
            <w:gridSpan w:val="18"/>
          </w:tcPr>
          <w:p w:rsidR="000750BE" w:rsidRPr="00607E84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 xml:space="preserve">PROGRAM </w:t>
            </w:r>
            <w:r w:rsidR="003D772F" w:rsidRPr="00607E84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607E84" w:rsidRDefault="003D772F" w:rsidP="00441D17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DERS ÖĞREN</w:t>
            </w:r>
            <w:r w:rsidR="000750BE" w:rsidRPr="00607E84">
              <w:rPr>
                <w:b/>
                <w:sz w:val="20"/>
                <w:szCs w:val="20"/>
              </w:rPr>
              <w:t xml:space="preserve">İM </w:t>
            </w:r>
            <w:r w:rsidR="00441D17" w:rsidRPr="00607E84">
              <w:rPr>
                <w:b/>
                <w:sz w:val="20"/>
                <w:szCs w:val="20"/>
              </w:rPr>
              <w:t>ÇIKTILARI</w:t>
            </w:r>
            <w:r w:rsidR="000750BE" w:rsidRPr="00607E84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607E84" w:rsidTr="00607E84">
        <w:trPr>
          <w:trHeight w:val="312"/>
        </w:trPr>
        <w:tc>
          <w:tcPr>
            <w:tcW w:w="805" w:type="dxa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2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7" w:type="dxa"/>
            <w:gridSpan w:val="2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8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" w:type="dxa"/>
            <w:gridSpan w:val="2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8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0750BE" w:rsidRPr="00607E84" w:rsidRDefault="000E7B90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0750BE" w:rsidRPr="00607E84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607E84" w:rsidTr="00607E84">
        <w:trPr>
          <w:trHeight w:val="300"/>
        </w:trPr>
        <w:tc>
          <w:tcPr>
            <w:tcW w:w="805" w:type="dxa"/>
          </w:tcPr>
          <w:p w:rsidR="000750BE" w:rsidRPr="00607E84" w:rsidRDefault="00441D17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</w:t>
            </w:r>
            <w:r w:rsidR="000750BE" w:rsidRPr="00607E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2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2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0750BE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</w:tr>
      <w:tr w:rsidR="000750BE" w:rsidRPr="00607E84" w:rsidTr="00607E84">
        <w:trPr>
          <w:trHeight w:val="312"/>
        </w:trPr>
        <w:tc>
          <w:tcPr>
            <w:tcW w:w="805" w:type="dxa"/>
          </w:tcPr>
          <w:p w:rsidR="000750BE" w:rsidRPr="00607E84" w:rsidRDefault="00441D17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</w:t>
            </w:r>
            <w:r w:rsidR="000750BE" w:rsidRPr="00607E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0750BE" w:rsidRPr="00607E84" w:rsidRDefault="00760A70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:rsidR="000750BE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</w:tr>
      <w:tr w:rsidR="00607E84" w:rsidRPr="00607E84" w:rsidTr="00607E84">
        <w:trPr>
          <w:trHeight w:val="312"/>
        </w:trPr>
        <w:tc>
          <w:tcPr>
            <w:tcW w:w="805" w:type="dxa"/>
          </w:tcPr>
          <w:p w:rsidR="00607E84" w:rsidRPr="00607E84" w:rsidRDefault="00607E84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26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</w:tr>
      <w:tr w:rsidR="00607E84" w:rsidRPr="00607E84" w:rsidTr="00607E84">
        <w:trPr>
          <w:trHeight w:val="312"/>
        </w:trPr>
        <w:tc>
          <w:tcPr>
            <w:tcW w:w="805" w:type="dxa"/>
          </w:tcPr>
          <w:p w:rsidR="00607E84" w:rsidRPr="00607E84" w:rsidRDefault="00607E84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26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</w:tr>
      <w:tr w:rsidR="00607E84" w:rsidRPr="00607E84" w:rsidTr="00607E84">
        <w:trPr>
          <w:trHeight w:val="312"/>
        </w:trPr>
        <w:tc>
          <w:tcPr>
            <w:tcW w:w="805" w:type="dxa"/>
          </w:tcPr>
          <w:p w:rsidR="00607E84" w:rsidRPr="00607E84" w:rsidRDefault="00607E84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26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1</w:t>
            </w:r>
          </w:p>
        </w:tc>
      </w:tr>
      <w:tr w:rsidR="00607E84" w:rsidRPr="00607E84" w:rsidTr="00607E84">
        <w:trPr>
          <w:trHeight w:val="312"/>
        </w:trPr>
        <w:tc>
          <w:tcPr>
            <w:tcW w:w="805" w:type="dxa"/>
          </w:tcPr>
          <w:p w:rsidR="00607E84" w:rsidRPr="00607E84" w:rsidRDefault="00607E84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26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607E84" w:rsidRPr="00607E84" w:rsidRDefault="00607E84" w:rsidP="000E7B90">
            <w:pPr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2</w:t>
            </w:r>
          </w:p>
        </w:tc>
      </w:tr>
      <w:tr w:rsidR="000750BE" w:rsidRPr="00607E84" w:rsidTr="00607E84">
        <w:trPr>
          <w:trHeight w:val="312"/>
        </w:trPr>
        <w:tc>
          <w:tcPr>
            <w:tcW w:w="10632" w:type="dxa"/>
            <w:gridSpan w:val="19"/>
          </w:tcPr>
          <w:p w:rsidR="000750BE" w:rsidRPr="00607E84" w:rsidRDefault="000D7BE8" w:rsidP="00441D17">
            <w:pPr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ÖÇ</w:t>
            </w:r>
            <w:r w:rsidR="003D772F" w:rsidRPr="00607E84">
              <w:rPr>
                <w:b/>
                <w:sz w:val="20"/>
                <w:szCs w:val="20"/>
              </w:rPr>
              <w:t xml:space="preserve">: Öğrenme </w:t>
            </w:r>
            <w:r w:rsidR="00441D17" w:rsidRPr="00607E84">
              <w:rPr>
                <w:b/>
                <w:sz w:val="20"/>
                <w:szCs w:val="20"/>
              </w:rPr>
              <w:t xml:space="preserve">Çıktıları </w:t>
            </w:r>
            <w:r w:rsidR="000E7B90" w:rsidRPr="00607E84">
              <w:rPr>
                <w:b/>
                <w:sz w:val="20"/>
                <w:szCs w:val="20"/>
              </w:rPr>
              <w:t>PÇ</w:t>
            </w:r>
            <w:r w:rsidR="003D772F" w:rsidRPr="00607E84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607E84" w:rsidTr="00607E84">
        <w:trPr>
          <w:trHeight w:val="474"/>
        </w:trPr>
        <w:tc>
          <w:tcPr>
            <w:tcW w:w="805" w:type="dxa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80" w:type="dxa"/>
            <w:gridSpan w:val="3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46" w:type="dxa"/>
            <w:gridSpan w:val="3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89" w:type="dxa"/>
            <w:gridSpan w:val="4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79" w:type="dxa"/>
            <w:gridSpan w:val="4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333" w:type="dxa"/>
            <w:gridSpan w:val="4"/>
          </w:tcPr>
          <w:p w:rsidR="000750BE" w:rsidRPr="00607E84" w:rsidRDefault="000750BE" w:rsidP="000E7B90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607E84" w:rsidRDefault="00D9435A">
      <w:pPr>
        <w:rPr>
          <w:sz w:val="20"/>
          <w:szCs w:val="20"/>
        </w:rPr>
      </w:pPr>
    </w:p>
    <w:p w:rsidR="00C71839" w:rsidRPr="00607E84" w:rsidRDefault="00C71839" w:rsidP="00D9435A">
      <w:pPr>
        <w:rPr>
          <w:sz w:val="20"/>
          <w:szCs w:val="20"/>
        </w:rPr>
      </w:pPr>
    </w:p>
    <w:p w:rsidR="00C71839" w:rsidRPr="00607E84" w:rsidRDefault="00C71839" w:rsidP="00D9435A">
      <w:pPr>
        <w:rPr>
          <w:b/>
          <w:sz w:val="20"/>
          <w:szCs w:val="20"/>
        </w:rPr>
      </w:pPr>
    </w:p>
    <w:p w:rsidR="00C71839" w:rsidRPr="00607E84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607E84">
        <w:rPr>
          <w:b/>
          <w:sz w:val="20"/>
          <w:szCs w:val="20"/>
        </w:rPr>
        <w:t xml:space="preserve">Program </w:t>
      </w:r>
      <w:proofErr w:type="spellStart"/>
      <w:r w:rsidRPr="00607E84">
        <w:rPr>
          <w:b/>
          <w:sz w:val="20"/>
          <w:szCs w:val="20"/>
        </w:rPr>
        <w:t>Çıktıları</w:t>
      </w:r>
      <w:r w:rsidR="001F19EA" w:rsidRPr="00607E84">
        <w:rPr>
          <w:b/>
          <w:sz w:val="20"/>
          <w:szCs w:val="20"/>
        </w:rPr>
        <w:t>ve</w:t>
      </w:r>
      <w:proofErr w:type="spellEnd"/>
      <w:r w:rsidR="001F19EA" w:rsidRPr="00607E84">
        <w:rPr>
          <w:b/>
          <w:sz w:val="20"/>
          <w:szCs w:val="20"/>
        </w:rPr>
        <w:t xml:space="preserve"> </w:t>
      </w:r>
      <w:r w:rsidR="00C71839" w:rsidRPr="00607E84">
        <w:rPr>
          <w:b/>
          <w:sz w:val="20"/>
          <w:szCs w:val="20"/>
        </w:rPr>
        <w:t>İlgili Dersin İlişkisi</w:t>
      </w:r>
    </w:p>
    <w:tbl>
      <w:tblPr>
        <w:tblStyle w:val="TabloKlavuzu"/>
        <w:tblW w:w="10632" w:type="dxa"/>
        <w:tblInd w:w="-601" w:type="dxa"/>
        <w:tblLayout w:type="fixed"/>
        <w:tblLook w:val="04A0"/>
      </w:tblPr>
      <w:tblGrid>
        <w:gridCol w:w="1135"/>
        <w:gridCol w:w="47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945"/>
      </w:tblGrid>
      <w:tr w:rsidR="001F19EA" w:rsidRPr="00607E84" w:rsidTr="00607E84">
        <w:trPr>
          <w:trHeight w:val="328"/>
        </w:trPr>
        <w:tc>
          <w:tcPr>
            <w:tcW w:w="1135" w:type="dxa"/>
            <w:vAlign w:val="center"/>
          </w:tcPr>
          <w:p w:rsidR="00F5354B" w:rsidRPr="00607E84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47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vAlign w:val="center"/>
          </w:tcPr>
          <w:p w:rsidR="00F5354B" w:rsidRPr="00607E84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607E84" w:rsidRDefault="000E7B90" w:rsidP="00F5354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F5354B" w:rsidRPr="00607E84" w:rsidRDefault="000E7B90" w:rsidP="00F5354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5354B" w:rsidRPr="00607E84" w:rsidRDefault="000E7B90" w:rsidP="00F5354B">
            <w:pPr>
              <w:rPr>
                <w:b/>
                <w:sz w:val="20"/>
                <w:szCs w:val="20"/>
              </w:rPr>
            </w:pPr>
            <w:r w:rsidRPr="00607E84">
              <w:rPr>
                <w:b/>
                <w:sz w:val="20"/>
                <w:szCs w:val="20"/>
              </w:rPr>
              <w:t>PÇ</w:t>
            </w:r>
            <w:r w:rsidR="00F5354B" w:rsidRPr="00607E84">
              <w:rPr>
                <w:b/>
                <w:sz w:val="20"/>
                <w:szCs w:val="20"/>
              </w:rPr>
              <w:t>15</w:t>
            </w:r>
          </w:p>
        </w:tc>
      </w:tr>
      <w:tr w:rsidR="001F19EA" w:rsidRPr="00607E84" w:rsidTr="00607E84">
        <w:trPr>
          <w:trHeight w:val="468"/>
        </w:trPr>
        <w:tc>
          <w:tcPr>
            <w:tcW w:w="1135" w:type="dxa"/>
          </w:tcPr>
          <w:p w:rsidR="00F5354B" w:rsidRPr="00607E84" w:rsidRDefault="00116D47" w:rsidP="00E63C2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 xml:space="preserve">Çene Yüz </w:t>
            </w:r>
            <w:proofErr w:type="spellStart"/>
            <w:r w:rsidRPr="00607E84">
              <w:rPr>
                <w:sz w:val="20"/>
                <w:szCs w:val="20"/>
              </w:rPr>
              <w:t>Cerahisi</w:t>
            </w:r>
            <w:proofErr w:type="spellEnd"/>
          </w:p>
        </w:tc>
        <w:tc>
          <w:tcPr>
            <w:tcW w:w="473" w:type="dxa"/>
          </w:tcPr>
          <w:p w:rsidR="00F5354B" w:rsidRPr="00607E84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5354B" w:rsidRPr="00607E84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5354B" w:rsidRPr="00607E84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5354B" w:rsidRPr="00607E84" w:rsidRDefault="00607E8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5354B" w:rsidRPr="00607E84" w:rsidRDefault="00607E8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5354B" w:rsidRPr="00607E84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5354B" w:rsidRPr="00607E84" w:rsidRDefault="00607E84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F5354B" w:rsidRPr="00607E84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F5354B" w:rsidRPr="00607E84" w:rsidRDefault="0037440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5354B" w:rsidRPr="00607E84" w:rsidRDefault="00760A7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5354B" w:rsidRPr="00607E84" w:rsidRDefault="00760A7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F5354B" w:rsidRPr="00607E84" w:rsidRDefault="00760A70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F5354B" w:rsidRPr="00607E84" w:rsidRDefault="00760A70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607E8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5354B" w:rsidRPr="00607E84" w:rsidRDefault="00607E84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5354B" w:rsidRPr="00607E84" w:rsidRDefault="00607E84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C71839" w:rsidRPr="00607E84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607E84" w:rsidRDefault="00C71839" w:rsidP="00C71839">
      <w:pPr>
        <w:rPr>
          <w:sz w:val="20"/>
          <w:szCs w:val="20"/>
        </w:rPr>
      </w:pPr>
    </w:p>
    <w:p w:rsidR="00C71839" w:rsidRPr="00607E84" w:rsidRDefault="00C71839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D9435A" w:rsidRPr="00607E84" w:rsidRDefault="00D9435A" w:rsidP="00D9435A">
      <w:pPr>
        <w:rPr>
          <w:sz w:val="20"/>
          <w:szCs w:val="20"/>
        </w:rPr>
      </w:pPr>
    </w:p>
    <w:p w:rsidR="00F65373" w:rsidRPr="00607E84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607E84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42" w:rsidRDefault="00CD2C42" w:rsidP="008863FB">
      <w:r>
        <w:separator/>
      </w:r>
    </w:p>
  </w:endnote>
  <w:endnote w:type="continuationSeparator" w:id="1">
    <w:p w:rsidR="00CD2C42" w:rsidRDefault="00CD2C42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42" w:rsidRDefault="00CD2C42" w:rsidP="008863FB">
      <w:r>
        <w:separator/>
      </w:r>
    </w:p>
  </w:footnote>
  <w:footnote w:type="continuationSeparator" w:id="1">
    <w:p w:rsidR="00CD2C42" w:rsidRDefault="00CD2C42" w:rsidP="0088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750BE"/>
    <w:rsid w:val="000A5BBB"/>
    <w:rsid w:val="000D7BE8"/>
    <w:rsid w:val="000E7B90"/>
    <w:rsid w:val="00116D47"/>
    <w:rsid w:val="001B2B08"/>
    <w:rsid w:val="001F19EA"/>
    <w:rsid w:val="001F3DA3"/>
    <w:rsid w:val="002555D9"/>
    <w:rsid w:val="002A2B2A"/>
    <w:rsid w:val="002A55B0"/>
    <w:rsid w:val="002B0650"/>
    <w:rsid w:val="002E2CA5"/>
    <w:rsid w:val="003443CB"/>
    <w:rsid w:val="00353363"/>
    <w:rsid w:val="00374402"/>
    <w:rsid w:val="00374954"/>
    <w:rsid w:val="003B6106"/>
    <w:rsid w:val="003D772F"/>
    <w:rsid w:val="003E5D90"/>
    <w:rsid w:val="003F3592"/>
    <w:rsid w:val="0043002B"/>
    <w:rsid w:val="00441D17"/>
    <w:rsid w:val="004835F5"/>
    <w:rsid w:val="00487804"/>
    <w:rsid w:val="004924F3"/>
    <w:rsid w:val="004F18CC"/>
    <w:rsid w:val="00594878"/>
    <w:rsid w:val="005A0006"/>
    <w:rsid w:val="005C1F71"/>
    <w:rsid w:val="005C493C"/>
    <w:rsid w:val="005C74E5"/>
    <w:rsid w:val="005D2E8A"/>
    <w:rsid w:val="005D4937"/>
    <w:rsid w:val="005E05B4"/>
    <w:rsid w:val="005E0D04"/>
    <w:rsid w:val="005F73EB"/>
    <w:rsid w:val="006013E7"/>
    <w:rsid w:val="00607E84"/>
    <w:rsid w:val="006349DB"/>
    <w:rsid w:val="00680ECC"/>
    <w:rsid w:val="0068176D"/>
    <w:rsid w:val="00684C09"/>
    <w:rsid w:val="006C1D0B"/>
    <w:rsid w:val="006C411B"/>
    <w:rsid w:val="00713459"/>
    <w:rsid w:val="00716A7C"/>
    <w:rsid w:val="00760A70"/>
    <w:rsid w:val="00781F82"/>
    <w:rsid w:val="007A4257"/>
    <w:rsid w:val="008306EA"/>
    <w:rsid w:val="00840AB5"/>
    <w:rsid w:val="00841039"/>
    <w:rsid w:val="008863FB"/>
    <w:rsid w:val="008C36FA"/>
    <w:rsid w:val="0092526D"/>
    <w:rsid w:val="009A7D2C"/>
    <w:rsid w:val="009C0F7E"/>
    <w:rsid w:val="00A37D77"/>
    <w:rsid w:val="00A417C1"/>
    <w:rsid w:val="00A64783"/>
    <w:rsid w:val="00A664E9"/>
    <w:rsid w:val="00AD2C3E"/>
    <w:rsid w:val="00AD6888"/>
    <w:rsid w:val="00B0356E"/>
    <w:rsid w:val="00BE03B8"/>
    <w:rsid w:val="00BF1AC0"/>
    <w:rsid w:val="00C060D9"/>
    <w:rsid w:val="00C57E32"/>
    <w:rsid w:val="00C6396C"/>
    <w:rsid w:val="00C71839"/>
    <w:rsid w:val="00C81894"/>
    <w:rsid w:val="00CB4E5D"/>
    <w:rsid w:val="00CD2C42"/>
    <w:rsid w:val="00CD2D7C"/>
    <w:rsid w:val="00CF24CC"/>
    <w:rsid w:val="00D16EAD"/>
    <w:rsid w:val="00D201CB"/>
    <w:rsid w:val="00D9435A"/>
    <w:rsid w:val="00DC7C99"/>
    <w:rsid w:val="00DD1CF3"/>
    <w:rsid w:val="00E02A6A"/>
    <w:rsid w:val="00E061D7"/>
    <w:rsid w:val="00E13DB1"/>
    <w:rsid w:val="00E161C7"/>
    <w:rsid w:val="00E17354"/>
    <w:rsid w:val="00E249A8"/>
    <w:rsid w:val="00E321EB"/>
    <w:rsid w:val="00E35A78"/>
    <w:rsid w:val="00E527DC"/>
    <w:rsid w:val="00E64DAB"/>
    <w:rsid w:val="00E84842"/>
    <w:rsid w:val="00EC4928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CE62C1-2644-4FB8-9847-7609F9CB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10</cp:revision>
  <cp:lastPrinted>2018-05-21T12:07:00Z</cp:lastPrinted>
  <dcterms:created xsi:type="dcterms:W3CDTF">2018-09-18T10:21:00Z</dcterms:created>
  <dcterms:modified xsi:type="dcterms:W3CDTF">2018-11-29T23:05:00Z</dcterms:modified>
</cp:coreProperties>
</file>